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8A3" w:rsidRPr="00F7371A" w:rsidRDefault="002478A3" w:rsidP="0013109A">
      <w:pPr>
        <w:rPr>
          <w:lang w:val="it-IT"/>
        </w:rPr>
      </w:pPr>
      <w:r>
        <w:rPr>
          <w:lang w:val="it-IT"/>
        </w:rPr>
        <w:t xml:space="preserve">ROMÂNIA                                                                                               </w:t>
      </w:r>
      <w:r w:rsidR="00F7371A">
        <w:rPr>
          <w:lang w:val="it-IT"/>
        </w:rPr>
        <w:t xml:space="preserve"> </w:t>
      </w:r>
      <w:r w:rsidRPr="00F81636">
        <w:rPr>
          <w:b/>
          <w:bCs/>
          <w:iCs/>
        </w:rPr>
        <w:t xml:space="preserve">ANEXA NR. 1 </w:t>
      </w:r>
    </w:p>
    <w:p w:rsidR="00CD24E7" w:rsidRPr="00F81636" w:rsidRDefault="002478A3" w:rsidP="0013109A">
      <w:pPr>
        <w:rPr>
          <w:b/>
          <w:bCs/>
          <w:iCs/>
        </w:rPr>
      </w:pPr>
      <w:r w:rsidRPr="002478A3">
        <w:rPr>
          <w:bCs/>
          <w:iCs/>
        </w:rPr>
        <w:t xml:space="preserve">JUDEȚUL BACĂU                                                 </w:t>
      </w:r>
      <w:r>
        <w:rPr>
          <w:bCs/>
          <w:iCs/>
        </w:rPr>
        <w:t xml:space="preserve">              </w:t>
      </w:r>
      <w:r w:rsidRPr="002478A3">
        <w:rPr>
          <w:b/>
          <w:bCs/>
          <w:iCs/>
        </w:rPr>
        <w:t xml:space="preserve">  </w:t>
      </w:r>
      <w:r w:rsidR="00CD24E7" w:rsidRPr="00F81636">
        <w:rPr>
          <w:b/>
          <w:bCs/>
          <w:iCs/>
        </w:rPr>
        <w:t>la H.C.L.</w:t>
      </w:r>
      <w:r>
        <w:rPr>
          <w:b/>
          <w:bCs/>
          <w:iCs/>
        </w:rPr>
        <w:t xml:space="preserve"> Oncești nr. 16/27.02.2025</w:t>
      </w:r>
    </w:p>
    <w:p w:rsidR="00CD24E7" w:rsidRPr="002478A3" w:rsidRDefault="002478A3" w:rsidP="0013109A">
      <w:pPr>
        <w:rPr>
          <w:bCs/>
          <w:iCs/>
        </w:rPr>
      </w:pPr>
      <w:r w:rsidRPr="002478A3">
        <w:rPr>
          <w:bCs/>
          <w:iCs/>
        </w:rPr>
        <w:t>U.A.T.</w:t>
      </w:r>
      <w:r>
        <w:rPr>
          <w:bCs/>
          <w:iCs/>
        </w:rPr>
        <w:t xml:space="preserve"> </w:t>
      </w:r>
      <w:r w:rsidR="00B05C93">
        <w:rPr>
          <w:bCs/>
          <w:iCs/>
        </w:rPr>
        <w:t xml:space="preserve">- </w:t>
      </w:r>
      <w:r>
        <w:rPr>
          <w:bCs/>
          <w:iCs/>
        </w:rPr>
        <w:t>COMUNA ONCEȘTI</w:t>
      </w:r>
    </w:p>
    <w:p w:rsidR="002478A3" w:rsidRPr="002478A3" w:rsidRDefault="002478A3" w:rsidP="0013109A">
      <w:pPr>
        <w:rPr>
          <w:bCs/>
          <w:iCs/>
        </w:rPr>
      </w:pPr>
      <w:r w:rsidRPr="002478A3">
        <w:rPr>
          <w:bCs/>
          <w:iCs/>
        </w:rPr>
        <w:t>CONSILIUL LOCAL</w:t>
      </w:r>
    </w:p>
    <w:p w:rsidR="00CD24E7" w:rsidRDefault="00EE18E4" w:rsidP="0013109A">
      <w:pPr>
        <w:jc w:val="center"/>
        <w:rPr>
          <w:b/>
          <w:bCs/>
          <w:iCs/>
          <w:u w:val="single"/>
        </w:rPr>
      </w:pPr>
      <w:r>
        <w:rPr>
          <w:b/>
          <w:bCs/>
          <w:iCs/>
          <w:u w:val="single"/>
        </w:rPr>
        <w:t>R E G U L A M E N T U L</w:t>
      </w:r>
    </w:p>
    <w:p w:rsidR="00EE18E4" w:rsidRPr="00EE18E4" w:rsidRDefault="00EE18E4" w:rsidP="0013109A">
      <w:pPr>
        <w:jc w:val="center"/>
        <w:rPr>
          <w:b/>
          <w:bCs/>
          <w:iCs/>
          <w:u w:val="single"/>
        </w:rPr>
      </w:pPr>
    </w:p>
    <w:p w:rsidR="00CD24E7" w:rsidRPr="00EE18E4" w:rsidRDefault="002478A3" w:rsidP="0013109A">
      <w:pPr>
        <w:jc w:val="center"/>
        <w:rPr>
          <w:b/>
          <w:bCs/>
          <w:iCs/>
          <w:u w:val="single"/>
        </w:rPr>
      </w:pPr>
      <w:r w:rsidRPr="00EE18E4">
        <w:rPr>
          <w:b/>
          <w:bCs/>
          <w:iCs/>
          <w:u w:val="single"/>
        </w:rPr>
        <w:t>DE ORGANIZARE ȘI FUNCȚ</w:t>
      </w:r>
      <w:r w:rsidR="00CD24E7" w:rsidRPr="00EE18E4">
        <w:rPr>
          <w:b/>
          <w:bCs/>
          <w:iCs/>
          <w:u w:val="single"/>
        </w:rPr>
        <w:t>IONARE A SERVICIULUI</w:t>
      </w:r>
    </w:p>
    <w:p w:rsidR="00CD24E7" w:rsidRPr="00EE18E4" w:rsidRDefault="002478A3" w:rsidP="0013109A">
      <w:pPr>
        <w:jc w:val="center"/>
        <w:rPr>
          <w:b/>
          <w:bCs/>
          <w:iCs/>
          <w:u w:val="single"/>
        </w:rPr>
      </w:pPr>
      <w:r w:rsidRPr="00EE18E4">
        <w:rPr>
          <w:b/>
          <w:bCs/>
          <w:iCs/>
          <w:u w:val="single"/>
        </w:rPr>
        <w:t>PUBLIC  DE GOSPODĂ</w:t>
      </w:r>
      <w:r w:rsidR="00CD24E7" w:rsidRPr="00EE18E4">
        <w:rPr>
          <w:b/>
          <w:bCs/>
          <w:iCs/>
          <w:u w:val="single"/>
        </w:rPr>
        <w:t>RI</w:t>
      </w:r>
      <w:r w:rsidRPr="00EE18E4">
        <w:rPr>
          <w:b/>
          <w:bCs/>
          <w:iCs/>
          <w:u w:val="single"/>
        </w:rPr>
        <w:t>RE COMUNALĂ AL COMUNEI ONCEȘTI</w:t>
      </w:r>
    </w:p>
    <w:p w:rsidR="00CD24E7" w:rsidRPr="00F81636" w:rsidRDefault="00CD24E7" w:rsidP="0013109A">
      <w:pPr>
        <w:rPr>
          <w:b/>
          <w:bCs/>
          <w:iCs/>
        </w:rPr>
      </w:pPr>
    </w:p>
    <w:p w:rsidR="00CD24E7" w:rsidRPr="00F81636" w:rsidRDefault="00A222CA" w:rsidP="0013109A">
      <w:pPr>
        <w:jc w:val="center"/>
        <w:rPr>
          <w:b/>
          <w:bCs/>
          <w:u w:val="single"/>
        </w:rPr>
      </w:pPr>
      <w:r>
        <w:rPr>
          <w:b/>
          <w:bCs/>
          <w:u w:val="single"/>
        </w:rPr>
        <w:t xml:space="preserve">CAP. I </w:t>
      </w:r>
      <w:r w:rsidR="0014028E">
        <w:rPr>
          <w:b/>
          <w:bCs/>
          <w:u w:val="single"/>
        </w:rPr>
        <w:t>-</w:t>
      </w:r>
      <w:r>
        <w:rPr>
          <w:b/>
          <w:bCs/>
          <w:u w:val="single"/>
        </w:rPr>
        <w:t xml:space="preserve"> DISPOZIȚ</w:t>
      </w:r>
      <w:r w:rsidR="00CD24E7" w:rsidRPr="00F81636">
        <w:rPr>
          <w:b/>
          <w:bCs/>
          <w:u w:val="single"/>
        </w:rPr>
        <w:t>II GENERALE</w:t>
      </w:r>
    </w:p>
    <w:p w:rsidR="00CD24E7" w:rsidRPr="00F81636" w:rsidRDefault="00CD24E7" w:rsidP="0013109A">
      <w:pPr>
        <w:rPr>
          <w:b/>
          <w:bCs/>
          <w:u w:val="single"/>
        </w:rPr>
      </w:pPr>
    </w:p>
    <w:p w:rsidR="00A222CA" w:rsidRDefault="00A222CA" w:rsidP="0013109A">
      <w:pPr>
        <w:jc w:val="both"/>
      </w:pPr>
      <w:r>
        <w:rPr>
          <w:b/>
          <w:bCs/>
        </w:rPr>
        <w:t xml:space="preserve">          Art.1 </w:t>
      </w:r>
      <w:r w:rsidR="00CD24E7" w:rsidRPr="00F81636">
        <w:t>-</w:t>
      </w:r>
      <w:r>
        <w:t xml:space="preserve"> (1)</w:t>
      </w:r>
      <w:r w:rsidR="00EE18E4">
        <w:t xml:space="preserve"> </w:t>
      </w:r>
      <w:r>
        <w:t>Administratia publică</w:t>
      </w:r>
      <w:r w:rsidR="00CD24E7" w:rsidRPr="00F81636">
        <w:t xml:space="preserve"> in unitatile administrativ-teritoriale se organizeaza si functioneaza in temeiul principiilor descentralizarii, autonomiei locale, deconcentrarii serviciilor publice, eligibilitatii autoritatilor administratiei publice locale, legalitatii si al consultarii cetatenilor in solutionarea problemelor locale de interes deosebit.</w:t>
      </w:r>
    </w:p>
    <w:p w:rsidR="00CD24E7" w:rsidRPr="00F81636" w:rsidRDefault="00A222CA" w:rsidP="0013109A">
      <w:pPr>
        <w:jc w:val="both"/>
      </w:pPr>
      <w:r>
        <w:t xml:space="preserve">         </w:t>
      </w:r>
      <w:r w:rsidR="00CD24E7" w:rsidRPr="00F81636">
        <w:t>(2) Autoritatile administratiei publice locale administreaza sau</w:t>
      </w:r>
      <w:r>
        <w:t>,</w:t>
      </w:r>
      <w:r w:rsidR="00CD24E7" w:rsidRPr="00F81636">
        <w:t xml:space="preserve"> dupa caz</w:t>
      </w:r>
      <w:r>
        <w:t>,</w:t>
      </w:r>
      <w:r w:rsidR="00CD24E7" w:rsidRPr="00F81636">
        <w:t xml:space="preserve"> dispun de resursele financiare, precum si de bunurile proprietate publica sau privata ale comunelor, oraselor, municipiilor, judetelor</w:t>
      </w:r>
      <w:r>
        <w:t>,</w:t>
      </w:r>
      <w:r w:rsidR="00CD24E7" w:rsidRPr="00F81636">
        <w:t xml:space="preserve"> in conformitate cu principiul autonomiei locale.</w:t>
      </w:r>
    </w:p>
    <w:p w:rsidR="00CD24E7" w:rsidRPr="00F81636" w:rsidRDefault="00CD24E7" w:rsidP="0013109A">
      <w:pPr>
        <w:jc w:val="both"/>
      </w:pPr>
      <w:r w:rsidRPr="00F81636">
        <w:t xml:space="preserve">          </w:t>
      </w:r>
      <w:r w:rsidR="00A222CA">
        <w:rPr>
          <w:b/>
          <w:bCs/>
        </w:rPr>
        <w:t>Art. 2 -</w:t>
      </w:r>
      <w:r w:rsidRPr="00F81636">
        <w:rPr>
          <w:b/>
          <w:bCs/>
        </w:rPr>
        <w:t xml:space="preserve"> </w:t>
      </w:r>
      <w:r w:rsidRPr="00F81636">
        <w:t>(1)</w:t>
      </w:r>
      <w:r w:rsidRPr="00F81636">
        <w:rPr>
          <w:b/>
          <w:bCs/>
        </w:rPr>
        <w:t xml:space="preserve"> </w:t>
      </w:r>
      <w:r w:rsidRPr="00F81636">
        <w:t>Autoritatile administratiei publice  prin care se realizeaza autonomia locala in comune, orase, municipii sunt consiliile locale, comunale, orasenesti, municipa</w:t>
      </w:r>
      <w:r w:rsidR="00A222CA">
        <w:t xml:space="preserve">le, ca autoritati  deliberative și </w:t>
      </w:r>
      <w:r w:rsidRPr="00F81636">
        <w:t xml:space="preserve"> primarii ca a</w:t>
      </w:r>
      <w:r w:rsidR="00A222CA">
        <w:t>utoritati executive. Consiliul L</w:t>
      </w:r>
      <w:r w:rsidRPr="00F81636">
        <w:t>ocal are initiativa si hotaraste in conditiile legii in toate problemele de interes local, cu exceptia celor care sunt date prin lege in competenta altor autoritati ale administratiei publice locale sau centrale.</w:t>
      </w:r>
    </w:p>
    <w:p w:rsidR="00CD24E7" w:rsidRPr="00F81636" w:rsidRDefault="00A222CA" w:rsidP="0013109A">
      <w:pPr>
        <w:jc w:val="both"/>
      </w:pPr>
      <w:r>
        <w:t xml:space="preserve">         </w:t>
      </w:r>
      <w:r w:rsidR="00CD24E7" w:rsidRPr="00F81636">
        <w:t>(2) Consiliul local exercita atributii privind organizarea si functionarea aparatului de specialitate al primarului, ale institutiilor si serviciilor publice de interes local si ale societatilor comerciale si regiilor autonome de interes local, atributii privind dezvoltarea economico-sociala si de mediu a co</w:t>
      </w:r>
      <w:r w:rsidR="00EE18E4">
        <w:t xml:space="preserve">munei, </w:t>
      </w:r>
      <w:r w:rsidR="00CD24E7" w:rsidRPr="00F81636">
        <w:t xml:space="preserve"> atributii privind administrarea domeniului public si privat al</w:t>
      </w:r>
      <w:r w:rsidR="00EE18E4">
        <w:t xml:space="preserve"> comunei</w:t>
      </w:r>
      <w:r w:rsidR="00CD24E7" w:rsidRPr="00F81636">
        <w:t xml:space="preserve">, atributii privind gestionarea serviciilor </w:t>
      </w:r>
      <w:r>
        <w:t>furnizate catre cetateni; aprobă,</w:t>
      </w:r>
      <w:r w:rsidR="00CD24E7" w:rsidRPr="00F81636">
        <w:t xml:space="preserve"> la propunerea primarului, in conditiile</w:t>
      </w:r>
      <w:r>
        <w:t xml:space="preserve"> legii, </w:t>
      </w:r>
      <w:r w:rsidR="00CD24E7" w:rsidRPr="00F81636">
        <w:t>infiintarea, organizarea si statul de functii ale institutiilor si serviciilor publice de interes local, precum si reorganizarea si statul de functii ale reg</w:t>
      </w:r>
      <w:r>
        <w:t>iilor autonome de interes local;</w:t>
      </w:r>
      <w:r w:rsidR="00CD24E7" w:rsidRPr="00F81636">
        <w:t xml:space="preserve"> asigura</w:t>
      </w:r>
      <w:r>
        <w:t>,</w:t>
      </w:r>
      <w:r w:rsidR="00CD24E7" w:rsidRPr="00F81636">
        <w:t xml:space="preserve"> potrivit competentelor sale si in conditiile legii</w:t>
      </w:r>
      <w:r>
        <w:t>,</w:t>
      </w:r>
      <w:r w:rsidR="00CD24E7" w:rsidRPr="00F81636">
        <w:t xml:space="preserve"> cadrul necesar pentru furnizarea serviciilor.</w:t>
      </w:r>
    </w:p>
    <w:p w:rsidR="00CD24E7" w:rsidRPr="00F81636" w:rsidRDefault="00A222CA" w:rsidP="0013109A">
      <w:pPr>
        <w:jc w:val="both"/>
      </w:pPr>
      <w:r>
        <w:t xml:space="preserve">         </w:t>
      </w:r>
      <w:r w:rsidR="00CD24E7" w:rsidRPr="00F81636">
        <w:t>(3) Consiliile locale pot infiinta si organiza institutii si servicii publice de interes local in principalele domenii de activitate, potrivit specificului si nevoilor locale, cu respectarea prevederilor legale si in limita mijloacelor financiare de care dispun.</w:t>
      </w:r>
    </w:p>
    <w:p w:rsidR="00CD24E7" w:rsidRPr="00F81636" w:rsidRDefault="00A222CA" w:rsidP="0013109A">
      <w:pPr>
        <w:jc w:val="both"/>
      </w:pPr>
      <w:r>
        <w:t xml:space="preserve">         </w:t>
      </w:r>
      <w:r w:rsidR="00CD24E7" w:rsidRPr="00F81636">
        <w:t>(4) Numirea si eliberarea din functie a personalului din cadrul serviciilor publice de interes local se fac de conducatorii acestora, in conditiile legii.</w:t>
      </w:r>
    </w:p>
    <w:p w:rsidR="00CD24E7" w:rsidRPr="00F81636" w:rsidRDefault="00CD24E7" w:rsidP="0013109A"/>
    <w:p w:rsidR="0014028E" w:rsidRDefault="00CD24E7" w:rsidP="0013109A">
      <w:pPr>
        <w:pStyle w:val="yiv5408076721msonormal"/>
        <w:shd w:val="clear" w:color="auto" w:fill="FFFFFF"/>
        <w:spacing w:before="0" w:beforeAutospacing="0" w:after="0" w:afterAutospacing="0"/>
        <w:jc w:val="center"/>
        <w:rPr>
          <w:b/>
          <w:bCs/>
          <w:u w:val="single"/>
          <w:lang w:val="en-US"/>
        </w:rPr>
      </w:pPr>
      <w:r w:rsidRPr="00F81636">
        <w:rPr>
          <w:b/>
          <w:bCs/>
          <w:u w:val="single"/>
          <w:lang w:val="en-US"/>
        </w:rPr>
        <w:t xml:space="preserve">CAP. II </w:t>
      </w:r>
      <w:r w:rsidR="0014028E">
        <w:rPr>
          <w:b/>
          <w:bCs/>
          <w:u w:val="single"/>
          <w:lang w:val="en-US"/>
        </w:rPr>
        <w:t xml:space="preserve">- </w:t>
      </w:r>
      <w:r w:rsidRPr="00F81636">
        <w:rPr>
          <w:b/>
          <w:bCs/>
          <w:u w:val="single"/>
          <w:lang w:val="en-US"/>
        </w:rPr>
        <w:t xml:space="preserve">ATRIBUTIILE SERVICIULUI PUBLIC </w:t>
      </w:r>
    </w:p>
    <w:p w:rsidR="00CD24E7" w:rsidRPr="00F81636" w:rsidRDefault="00CD24E7" w:rsidP="0013109A">
      <w:pPr>
        <w:pStyle w:val="yiv5408076721msonormal"/>
        <w:shd w:val="clear" w:color="auto" w:fill="FFFFFF"/>
        <w:spacing w:before="0" w:beforeAutospacing="0" w:after="0" w:afterAutospacing="0"/>
        <w:jc w:val="center"/>
        <w:rPr>
          <w:u w:val="single"/>
        </w:rPr>
      </w:pPr>
      <w:r w:rsidRPr="00F81636">
        <w:rPr>
          <w:b/>
          <w:bCs/>
          <w:u w:val="single"/>
          <w:lang w:val="en-US"/>
        </w:rPr>
        <w:t>DE</w:t>
      </w:r>
      <w:r w:rsidR="0014028E">
        <w:rPr>
          <w:u w:val="single"/>
        </w:rPr>
        <w:t xml:space="preserve"> </w:t>
      </w:r>
      <w:r w:rsidRPr="00F81636">
        <w:rPr>
          <w:b/>
          <w:bCs/>
          <w:u w:val="single"/>
          <w:lang w:val="en-US"/>
        </w:rPr>
        <w:t>GOSPOD</w:t>
      </w:r>
      <w:r w:rsidR="00A222CA">
        <w:rPr>
          <w:b/>
          <w:bCs/>
          <w:u w:val="single"/>
          <w:lang w:val="en-US"/>
        </w:rPr>
        <w:t>Ă</w:t>
      </w:r>
      <w:r w:rsidRPr="00F81636">
        <w:rPr>
          <w:b/>
          <w:bCs/>
          <w:u w:val="single"/>
          <w:lang w:val="en-US"/>
        </w:rPr>
        <w:t>RI</w:t>
      </w:r>
      <w:r w:rsidR="00A222CA">
        <w:rPr>
          <w:b/>
          <w:bCs/>
          <w:u w:val="single"/>
          <w:lang w:val="en-US"/>
        </w:rPr>
        <w:t>RE COMUNALĂ</w:t>
      </w:r>
    </w:p>
    <w:p w:rsidR="00CD24E7" w:rsidRPr="00F81636" w:rsidRDefault="00CD24E7" w:rsidP="0013109A">
      <w:pPr>
        <w:pStyle w:val="yiv5408076721msonormal"/>
        <w:shd w:val="clear" w:color="auto" w:fill="FFFFFF"/>
        <w:spacing w:before="0" w:beforeAutospacing="0" w:after="0" w:afterAutospacing="0"/>
      </w:pPr>
      <w:r w:rsidRPr="00F81636">
        <w:rPr>
          <w:b/>
          <w:bCs/>
          <w:lang w:val="en-US"/>
        </w:rPr>
        <w:t> </w:t>
      </w:r>
    </w:p>
    <w:p w:rsidR="0014039A" w:rsidRDefault="00CD24E7" w:rsidP="0013109A">
      <w:pPr>
        <w:pStyle w:val="NormalWeb"/>
        <w:spacing w:before="0" w:beforeAutospacing="0" w:after="0" w:afterAutospacing="0"/>
        <w:jc w:val="both"/>
      </w:pPr>
      <w:r w:rsidRPr="00F81636">
        <w:rPr>
          <w:b/>
          <w:bCs/>
          <w:lang w:val="en-US"/>
        </w:rPr>
        <w:t>         </w:t>
      </w:r>
      <w:r w:rsidRPr="00F81636">
        <w:rPr>
          <w:rStyle w:val="apple-converted-space"/>
          <w:b/>
          <w:lang w:val="en-US"/>
        </w:rPr>
        <w:t>Art.</w:t>
      </w:r>
      <w:r w:rsidR="00A222CA">
        <w:rPr>
          <w:rStyle w:val="apple-converted-space"/>
          <w:b/>
          <w:lang w:val="en-US"/>
        </w:rPr>
        <w:t xml:space="preserve"> 3 </w:t>
      </w:r>
      <w:r w:rsidRPr="00F81636">
        <w:rPr>
          <w:rStyle w:val="apple-converted-space"/>
          <w:b/>
          <w:lang w:val="en-US"/>
        </w:rPr>
        <w:t>-</w:t>
      </w:r>
      <w:r w:rsidRPr="00F81636">
        <w:rPr>
          <w:rStyle w:val="apple-converted-space"/>
          <w:lang w:val="en-US"/>
        </w:rPr>
        <w:t> </w:t>
      </w:r>
      <w:r w:rsidR="00753B35">
        <w:t>Serviciile comunitare de utilităţi publice, denumite în continuare servicii de utilităţi publice, sunt definite ca totalitatea activită</w:t>
      </w:r>
      <w:r w:rsidR="004833B4">
        <w:t xml:space="preserve">ţilor reglementate prin </w:t>
      </w:r>
      <w:r w:rsidR="00753B35">
        <w:t xml:space="preserve"> lege</w:t>
      </w:r>
      <w:r w:rsidR="004833B4">
        <w:t>a</w:t>
      </w:r>
      <w:r w:rsidR="00753B35">
        <w:t xml:space="preserve"> </w:t>
      </w:r>
      <w:r w:rsidR="004833B4">
        <w:t xml:space="preserve">serviciilor comunitare de utilităţi publice </w:t>
      </w:r>
      <w:r w:rsidR="00753B35">
        <w:t>şi prin legi speciale, care asigură satisfacerea nevoilor esenţiale de utilitate şi interes public general cu caracter social ale colectivităţilor locale.</w:t>
      </w:r>
    </w:p>
    <w:p w:rsidR="00753B35" w:rsidRPr="00753B35" w:rsidRDefault="0014039A" w:rsidP="0013109A">
      <w:pPr>
        <w:pStyle w:val="NormalWeb"/>
        <w:spacing w:before="0" w:beforeAutospacing="0" w:after="0" w:afterAutospacing="0"/>
        <w:jc w:val="both"/>
      </w:pPr>
      <w:r>
        <w:rPr>
          <w:noProof/>
        </w:rPr>
        <w:t xml:space="preserve">         </w:t>
      </w:r>
      <w:r w:rsidRPr="0014039A">
        <w:rPr>
          <w:b/>
          <w:noProof/>
        </w:rPr>
        <w:t>Art. 4</w:t>
      </w:r>
      <w:r>
        <w:rPr>
          <w:noProof/>
        </w:rPr>
        <w:t xml:space="preserve"> </w:t>
      </w:r>
      <w:r w:rsidR="004833B4">
        <w:rPr>
          <w:noProof/>
        </w:rPr>
        <w:t>–</w:t>
      </w:r>
      <w:r>
        <w:rPr>
          <w:noProof/>
        </w:rPr>
        <w:t xml:space="preserve"> </w:t>
      </w:r>
      <w:r w:rsidR="004833B4">
        <w:rPr>
          <w:noProof/>
        </w:rPr>
        <w:t xml:space="preserve">(1) </w:t>
      </w:r>
      <w:r w:rsidR="00753B35" w:rsidRPr="00753B35">
        <w:rPr>
          <w:noProof/>
        </w:rPr>
        <w:t>Serviciile de utilităţi publice fac obiectul unor obligaţii specifice de serviciu public în scopul asigurării unui nivel ridicat al calităţii siguranţei şi accesibilităţii, egalităţii de tratament, promovării accesului universal şi a drepturilor utilizatorilor şi au următoarele particularităţi:</w:t>
      </w:r>
      <w:r w:rsidR="00BE41F1">
        <w:rPr>
          <w:noProof/>
        </w:rPr>
        <w:t xml:space="preserve"> </w:t>
      </w:r>
      <w:r w:rsidR="00753B35" w:rsidRPr="00753B35">
        <w:t xml:space="preserve">a) </w:t>
      </w:r>
      <w:r w:rsidR="00753B35" w:rsidRPr="00753B35">
        <w:rPr>
          <w:noProof/>
        </w:rPr>
        <w:t>au caracter economico-social;</w:t>
      </w:r>
      <w:r w:rsidR="00BE41F1">
        <w:rPr>
          <w:noProof/>
        </w:rPr>
        <w:t xml:space="preserve"> </w:t>
      </w:r>
      <w:r w:rsidR="00753B35" w:rsidRPr="00753B35">
        <w:t xml:space="preserve">b) </w:t>
      </w:r>
      <w:r w:rsidR="00753B35" w:rsidRPr="00753B35">
        <w:rPr>
          <w:noProof/>
        </w:rPr>
        <w:t>răspund unor cerinţe şi necesităţi de interes şi utilitate publică;</w:t>
      </w:r>
      <w:r w:rsidR="00BE41F1">
        <w:rPr>
          <w:noProof/>
        </w:rPr>
        <w:t xml:space="preserve"> </w:t>
      </w:r>
      <w:r w:rsidR="00753B35" w:rsidRPr="00753B35">
        <w:t xml:space="preserve">c) </w:t>
      </w:r>
      <w:r w:rsidR="00753B35" w:rsidRPr="00753B35">
        <w:rPr>
          <w:noProof/>
        </w:rPr>
        <w:t>au caracter tehnico-edilitar;</w:t>
      </w:r>
      <w:r w:rsidR="00BE41F1">
        <w:rPr>
          <w:noProof/>
        </w:rPr>
        <w:t xml:space="preserve"> </w:t>
      </w:r>
      <w:r w:rsidR="00753B35" w:rsidRPr="00753B35">
        <w:t>d)</w:t>
      </w:r>
      <w:r w:rsidR="00BE41F1">
        <w:t xml:space="preserve"> </w:t>
      </w:r>
      <w:r w:rsidR="00753B35" w:rsidRPr="00753B35">
        <w:rPr>
          <w:noProof/>
        </w:rPr>
        <w:t>au caracter permanent şi regim de funcţionare continuu;</w:t>
      </w:r>
      <w:r w:rsidR="00BE41F1">
        <w:rPr>
          <w:noProof/>
        </w:rPr>
        <w:t xml:space="preserve"> </w:t>
      </w:r>
      <w:r w:rsidR="00753B35" w:rsidRPr="00753B35">
        <w:t xml:space="preserve">e) </w:t>
      </w:r>
      <w:r w:rsidR="00753B35" w:rsidRPr="00753B35">
        <w:rPr>
          <w:noProof/>
        </w:rPr>
        <w:t>regimul de funcţionare poate avea caracteristici de monopol;</w:t>
      </w:r>
      <w:r w:rsidR="00BE41F1">
        <w:rPr>
          <w:noProof/>
        </w:rPr>
        <w:t xml:space="preserve"> </w:t>
      </w:r>
      <w:r w:rsidR="00753B35" w:rsidRPr="00753B35">
        <w:t xml:space="preserve">f) </w:t>
      </w:r>
      <w:r w:rsidR="00753B35" w:rsidRPr="00753B35">
        <w:rPr>
          <w:noProof/>
        </w:rPr>
        <w:t>presupun existenţa unei infrastructuri tehnico-edilitare adecvate;</w:t>
      </w:r>
      <w:r w:rsidR="00BE41F1">
        <w:rPr>
          <w:noProof/>
        </w:rPr>
        <w:t xml:space="preserve"> </w:t>
      </w:r>
      <w:r w:rsidR="00753B35" w:rsidRPr="00753B35">
        <w:t xml:space="preserve">g) </w:t>
      </w:r>
      <w:r w:rsidR="00753B35" w:rsidRPr="00753B35">
        <w:rPr>
          <w:noProof/>
        </w:rPr>
        <w:t>aria de acoperire are dimensiuni locale: comunale, orăşeneşti, municipale sau judeţene;</w:t>
      </w:r>
      <w:r w:rsidR="00BE41F1">
        <w:rPr>
          <w:noProof/>
        </w:rPr>
        <w:t xml:space="preserve"> </w:t>
      </w:r>
      <w:r w:rsidR="00753B35" w:rsidRPr="00753B35">
        <w:t xml:space="preserve">h) </w:t>
      </w:r>
      <w:r w:rsidR="00753B35" w:rsidRPr="00753B35">
        <w:rPr>
          <w:noProof/>
        </w:rPr>
        <w:t>sunt în responsabilitatea autorităţilor administraţiei publice locale;</w:t>
      </w:r>
      <w:r w:rsidR="00753B35" w:rsidRPr="00753B35">
        <w:rPr>
          <w:b/>
          <w:bCs/>
          <w:noProof/>
        </w:rPr>
        <w:t xml:space="preserve"> </w:t>
      </w:r>
      <w:r w:rsidR="00753B35" w:rsidRPr="00753B35">
        <w:t xml:space="preserve">i) </w:t>
      </w:r>
      <w:r w:rsidR="00753B35" w:rsidRPr="00753B35">
        <w:rPr>
          <w:noProof/>
        </w:rPr>
        <w:t>sunt organizate pe principii economice şi de eficienţă în condiţii care să le permită să îşi îndeplinească misiunile şi obligaţiile specifice de serviciu public</w:t>
      </w:r>
      <w:r w:rsidR="00EE18E4">
        <w:rPr>
          <w:noProof/>
        </w:rPr>
        <w:t xml:space="preserve">; </w:t>
      </w:r>
      <w:r w:rsidR="00753B35" w:rsidRPr="00753B35">
        <w:t xml:space="preserve">j) </w:t>
      </w:r>
      <w:r w:rsidR="00753B35" w:rsidRPr="00753B35">
        <w:rPr>
          <w:noProof/>
        </w:rPr>
        <w:t xml:space="preserve">modalitatea de gestiune este stabilită prin hotărâri ale </w:t>
      </w:r>
      <w:r w:rsidR="00753B35" w:rsidRPr="00753B35">
        <w:rPr>
          <w:noProof/>
        </w:rPr>
        <w:lastRenderedPageBreak/>
        <w:t>autorităţilor deliberative ale administraţiei publice locale;</w:t>
      </w:r>
      <w:r w:rsidR="00BE41F1" w:rsidRPr="00753B35">
        <w:t xml:space="preserve"> </w:t>
      </w:r>
      <w:r w:rsidR="00753B35" w:rsidRPr="00753B35">
        <w:t xml:space="preserve">k) </w:t>
      </w:r>
      <w:r w:rsidR="00753B35" w:rsidRPr="00753B35">
        <w:rPr>
          <w:noProof/>
        </w:rPr>
        <w:t>sunt furnizate/prestate pe baza principiului "beneficiarul plăteşte";</w:t>
      </w:r>
      <w:r w:rsidR="00BE41F1">
        <w:rPr>
          <w:noProof/>
        </w:rPr>
        <w:t xml:space="preserve"> </w:t>
      </w:r>
      <w:r w:rsidR="00753B35" w:rsidRPr="00753B35">
        <w:t xml:space="preserve">l) </w:t>
      </w:r>
      <w:r w:rsidR="00753B35" w:rsidRPr="00753B35">
        <w:rPr>
          <w:noProof/>
        </w:rPr>
        <w:t>recuperarea costurilor de exploatare şi de investiţie se face prin preţuri şi tarife sau taxe şi, după caz, din alocaţii bugetare. Măsura poate implica elemente de natura ajutorului de stat, situaţie în care autorităţile administraţiei publice locale solicită avizul Consiliului Concurenţei.</w:t>
      </w:r>
      <w:r w:rsidR="00753B35" w:rsidRPr="00753B35">
        <w:t xml:space="preserve"> </w:t>
      </w:r>
    </w:p>
    <w:p w:rsidR="00CD24E7" w:rsidRPr="00F81636" w:rsidRDefault="004833B4" w:rsidP="0013109A">
      <w:pPr>
        <w:pStyle w:val="yiv5408076721msonormal"/>
        <w:shd w:val="clear" w:color="auto" w:fill="FFFFFF"/>
        <w:spacing w:before="0" w:beforeAutospacing="0" w:after="0" w:afterAutospacing="0"/>
        <w:jc w:val="both"/>
        <w:rPr>
          <w:shd w:val="clear" w:color="auto" w:fill="FFFFFF"/>
        </w:rPr>
      </w:pPr>
      <w:r>
        <w:rPr>
          <w:shd w:val="clear" w:color="auto" w:fill="FFFFFF"/>
        </w:rPr>
        <w:t xml:space="preserve">         </w:t>
      </w:r>
      <w:r w:rsidR="008F6E79" w:rsidRPr="008F6E79">
        <w:rPr>
          <w:b/>
          <w:shd w:val="clear" w:color="auto" w:fill="FFFFFF"/>
        </w:rPr>
        <w:t>Art. 5</w:t>
      </w:r>
      <w:r w:rsidR="008F6E79">
        <w:rPr>
          <w:shd w:val="clear" w:color="auto" w:fill="FFFFFF"/>
        </w:rPr>
        <w:t xml:space="preserve"> - </w:t>
      </w:r>
      <w:r w:rsidR="00CD24E7" w:rsidRPr="00F81636">
        <w:rPr>
          <w:shd w:val="clear" w:color="auto" w:fill="FFFFFF"/>
        </w:rPr>
        <w:t xml:space="preserve">Serviciile de </w:t>
      </w:r>
      <w:r w:rsidR="006F021C">
        <w:rPr>
          <w:shd w:val="clear" w:color="auto" w:fill="FFFFFF"/>
        </w:rPr>
        <w:t>utilitati publice se organizează</w:t>
      </w:r>
      <w:r w:rsidR="00CD24E7" w:rsidRPr="00F81636">
        <w:rPr>
          <w:shd w:val="clear" w:color="auto" w:fill="FFFFFF"/>
        </w:rPr>
        <w:t xml:space="preserve"> si se administreaza cu respectarea prevederilor legale in vigoare privind administratia publica locala, descentralizarea administrativa si financiara, dezvoltarea regionala, finantele publice locale si cu respectarea principiilor: </w:t>
      </w:r>
      <w:r>
        <w:rPr>
          <w:shd w:val="clear" w:color="auto" w:fill="FFFFFF"/>
        </w:rPr>
        <w:t xml:space="preserve">a) </w:t>
      </w:r>
      <w:r w:rsidR="00CD24E7" w:rsidRPr="00F81636">
        <w:rPr>
          <w:shd w:val="clear" w:color="auto" w:fill="FFFFFF"/>
        </w:rPr>
        <w:t>autonomiei locale;</w:t>
      </w:r>
      <w:r>
        <w:rPr>
          <w:shd w:val="clear" w:color="auto" w:fill="FFFFFF"/>
        </w:rPr>
        <w:t xml:space="preserve"> </w:t>
      </w:r>
      <w:r w:rsidR="00CD24E7" w:rsidRPr="00F81636">
        <w:rPr>
          <w:shd w:val="clear" w:color="auto" w:fill="FFFFFF"/>
        </w:rPr>
        <w:t>b) descentralizarii serviciilor publice;</w:t>
      </w:r>
      <w:r w:rsidR="00B378D9">
        <w:rPr>
          <w:shd w:val="clear" w:color="auto" w:fill="FFFFFF"/>
        </w:rPr>
        <w:t xml:space="preserve"> </w:t>
      </w:r>
      <w:r w:rsidR="00CD24E7" w:rsidRPr="00F81636">
        <w:rPr>
          <w:shd w:val="clear" w:color="auto" w:fill="FFFFFF"/>
        </w:rPr>
        <w:t>c) subsidiaritatii si proportionalitatii;</w:t>
      </w:r>
      <w:r w:rsidR="00B378D9">
        <w:rPr>
          <w:shd w:val="clear" w:color="auto" w:fill="FFFFFF"/>
        </w:rPr>
        <w:t xml:space="preserve"> </w:t>
      </w:r>
      <w:r w:rsidR="00CD24E7" w:rsidRPr="00F81636">
        <w:rPr>
          <w:shd w:val="clear" w:color="auto" w:fill="FFFFFF"/>
        </w:rPr>
        <w:t>d) responsabilitatii si legalitatii;</w:t>
      </w:r>
      <w:r>
        <w:rPr>
          <w:shd w:val="clear" w:color="auto" w:fill="FFFFFF"/>
        </w:rPr>
        <w:t xml:space="preserve"> </w:t>
      </w:r>
      <w:r w:rsidR="00CD24E7" w:rsidRPr="00F81636">
        <w:rPr>
          <w:shd w:val="clear" w:color="auto" w:fill="FFFFFF"/>
        </w:rPr>
        <w:t>e) asocierii intercomunitare;</w:t>
      </w:r>
      <w:r w:rsidR="00B378D9">
        <w:rPr>
          <w:shd w:val="clear" w:color="auto" w:fill="FFFFFF"/>
        </w:rPr>
        <w:t xml:space="preserve"> </w:t>
      </w:r>
      <w:r w:rsidR="00CD24E7" w:rsidRPr="00F81636">
        <w:rPr>
          <w:shd w:val="clear" w:color="auto" w:fill="FFFFFF"/>
        </w:rPr>
        <w:t>f) dezvoltarii durabile si corelarii cerintelor cu resursele;</w:t>
      </w:r>
      <w:r w:rsidR="00B378D9">
        <w:rPr>
          <w:shd w:val="clear" w:color="auto" w:fill="FFFFFF"/>
        </w:rPr>
        <w:t xml:space="preserve"> </w:t>
      </w:r>
      <w:r w:rsidR="00CD24E7" w:rsidRPr="00F81636">
        <w:rPr>
          <w:shd w:val="clear" w:color="auto" w:fill="FFFFFF"/>
        </w:rPr>
        <w:t>g) protectiei si conservarii mediului natural si construit;</w:t>
      </w:r>
      <w:r w:rsidR="00B378D9">
        <w:rPr>
          <w:shd w:val="clear" w:color="auto" w:fill="FFFFFF"/>
        </w:rPr>
        <w:t xml:space="preserve"> </w:t>
      </w:r>
      <w:r w:rsidR="00CD24E7" w:rsidRPr="00F81636">
        <w:rPr>
          <w:shd w:val="clear" w:color="auto" w:fill="FFFFFF"/>
        </w:rPr>
        <w:t>h) asigurarii igienei si sanatatii populatiei;</w:t>
      </w:r>
      <w:r w:rsidR="00B378D9">
        <w:rPr>
          <w:shd w:val="clear" w:color="auto" w:fill="FFFFFF"/>
        </w:rPr>
        <w:t xml:space="preserve"> </w:t>
      </w:r>
      <w:r w:rsidR="00CD24E7" w:rsidRPr="00F81636">
        <w:rPr>
          <w:shd w:val="clear" w:color="auto" w:fill="FFFFFF"/>
        </w:rPr>
        <w:t>i) administrarii eficiente a bunurilor din proprietatea publica sau privata a unitatilor administrativ-teritoriale;</w:t>
      </w:r>
      <w:r>
        <w:rPr>
          <w:shd w:val="clear" w:color="auto" w:fill="FFFFFF"/>
        </w:rPr>
        <w:t xml:space="preserve"> </w:t>
      </w:r>
      <w:r w:rsidR="00CD24E7" w:rsidRPr="00F81636">
        <w:rPr>
          <w:shd w:val="clear" w:color="auto" w:fill="FFFFFF"/>
        </w:rPr>
        <w:t>j) participarii si consultarii cetatenilor;</w:t>
      </w:r>
      <w:r w:rsidR="00B378D9">
        <w:rPr>
          <w:shd w:val="clear" w:color="auto" w:fill="FFFFFF"/>
        </w:rPr>
        <w:t xml:space="preserve"> </w:t>
      </w:r>
      <w:r w:rsidR="00CD24E7" w:rsidRPr="00F81636">
        <w:rPr>
          <w:shd w:val="clear" w:color="auto" w:fill="FFFFFF"/>
        </w:rPr>
        <w:t>k) liberului acces la informatiile privind serviciile publice. </w:t>
      </w:r>
    </w:p>
    <w:p w:rsidR="00BA6A03" w:rsidRDefault="00BA6A03" w:rsidP="0013109A">
      <w:pPr>
        <w:jc w:val="both"/>
        <w:rPr>
          <w:lang w:eastAsia="ro-RO"/>
        </w:rPr>
      </w:pPr>
      <w:r>
        <w:rPr>
          <w:shd w:val="clear" w:color="auto" w:fill="FFFFFF"/>
          <w:lang w:eastAsia="ro-RO"/>
        </w:rPr>
        <w:t xml:space="preserve">         </w:t>
      </w:r>
      <w:r w:rsidR="00CD24E7" w:rsidRPr="00F81636">
        <w:rPr>
          <w:b/>
          <w:shd w:val="clear" w:color="auto" w:fill="FFFFFF"/>
        </w:rPr>
        <w:t>Art.</w:t>
      </w:r>
      <w:r>
        <w:rPr>
          <w:b/>
          <w:shd w:val="clear" w:color="auto" w:fill="FFFFFF"/>
        </w:rPr>
        <w:t xml:space="preserve"> </w:t>
      </w:r>
      <w:r w:rsidR="008F6E79">
        <w:rPr>
          <w:b/>
          <w:shd w:val="clear" w:color="auto" w:fill="FFFFFF"/>
        </w:rPr>
        <w:t>6</w:t>
      </w:r>
      <w:r>
        <w:rPr>
          <w:b/>
          <w:shd w:val="clear" w:color="auto" w:fill="FFFFFF"/>
        </w:rPr>
        <w:t xml:space="preserve"> </w:t>
      </w:r>
      <w:r w:rsidRPr="00BA6A03">
        <w:rPr>
          <w:shd w:val="clear" w:color="auto" w:fill="FFFFFF"/>
        </w:rPr>
        <w:t>– (1)</w:t>
      </w:r>
      <w:r>
        <w:rPr>
          <w:b/>
          <w:shd w:val="clear" w:color="auto" w:fill="FFFFFF"/>
        </w:rPr>
        <w:t xml:space="preserve"> </w:t>
      </w:r>
      <w:r w:rsidRPr="00BA6A03">
        <w:rPr>
          <w:noProof/>
          <w:lang w:eastAsia="ro-RO"/>
        </w:rPr>
        <w:t>Organizarea şi funcţionarea serviciilor de utilităţi publice trebuie să asigure îndeplinirea obligaţiilor de serviciu public definite potrivit următoarelor exigenţe</w:t>
      </w:r>
      <w:r w:rsidR="0013109A">
        <w:rPr>
          <w:noProof/>
          <w:lang w:eastAsia="ro-RO"/>
        </w:rPr>
        <w:t>/cerinţe fundamentale:</w:t>
      </w:r>
      <w:r>
        <w:rPr>
          <w:noProof/>
          <w:lang w:eastAsia="ro-RO"/>
        </w:rPr>
        <w:t xml:space="preserve">          </w:t>
      </w:r>
      <w:r w:rsidRPr="00BA6A03">
        <w:rPr>
          <w:lang w:eastAsia="ro-RO"/>
        </w:rPr>
        <w:t xml:space="preserve"> </w:t>
      </w:r>
      <w:r>
        <w:rPr>
          <w:lang w:eastAsia="ro-RO"/>
        </w:rPr>
        <w:t xml:space="preserve">               </w:t>
      </w:r>
    </w:p>
    <w:p w:rsidR="00BA6A03" w:rsidRDefault="00BA6A03" w:rsidP="0013109A">
      <w:pPr>
        <w:jc w:val="both"/>
        <w:rPr>
          <w:noProof/>
          <w:lang w:eastAsia="ro-RO"/>
        </w:rPr>
      </w:pPr>
      <w:r>
        <w:rPr>
          <w:lang w:eastAsia="ro-RO"/>
        </w:rPr>
        <w:t xml:space="preserve">         </w:t>
      </w:r>
      <w:r w:rsidRPr="00BA6A03">
        <w:rPr>
          <w:lang w:eastAsia="ro-RO"/>
        </w:rPr>
        <w:t xml:space="preserve">a) </w:t>
      </w:r>
      <w:r w:rsidRPr="00BA6A03">
        <w:rPr>
          <w:noProof/>
          <w:lang w:eastAsia="ro-RO"/>
        </w:rPr>
        <w:t>universalitate;</w:t>
      </w:r>
      <w:r>
        <w:rPr>
          <w:noProof/>
          <w:lang w:eastAsia="ro-RO"/>
        </w:rPr>
        <w:t xml:space="preserve"> </w:t>
      </w:r>
      <w:r w:rsidRPr="00BA6A03">
        <w:rPr>
          <w:lang w:eastAsia="ro-RO"/>
        </w:rPr>
        <w:t xml:space="preserve">b) </w:t>
      </w:r>
      <w:r w:rsidRPr="00BA6A03">
        <w:rPr>
          <w:noProof/>
          <w:lang w:eastAsia="ro-RO"/>
        </w:rPr>
        <w:t>continuitate din punct de vedere calitativ şi cantitativ;</w:t>
      </w:r>
      <w:r>
        <w:rPr>
          <w:lang w:eastAsia="ro-RO"/>
        </w:rPr>
        <w:t xml:space="preserve"> </w:t>
      </w:r>
      <w:r w:rsidRPr="00BA6A03">
        <w:rPr>
          <w:lang w:eastAsia="ro-RO"/>
        </w:rPr>
        <w:t xml:space="preserve">c) </w:t>
      </w:r>
      <w:r w:rsidRPr="00BA6A03">
        <w:rPr>
          <w:noProof/>
          <w:lang w:eastAsia="ro-RO"/>
        </w:rPr>
        <w:t>adaptabilitate la cerinţele utilizatorilor;</w:t>
      </w:r>
      <w:r w:rsidRPr="00BA6A03">
        <w:rPr>
          <w:lang w:eastAsia="ro-RO"/>
        </w:rPr>
        <w:t xml:space="preserve"> d) </w:t>
      </w:r>
      <w:r w:rsidRPr="00BA6A03">
        <w:rPr>
          <w:noProof/>
          <w:lang w:eastAsia="ro-RO"/>
        </w:rPr>
        <w:t>accesibilitate egală şi nediscriminatorie la serviciul public;</w:t>
      </w:r>
      <w:r w:rsidRPr="00BA6A03">
        <w:rPr>
          <w:lang w:eastAsia="ro-RO"/>
        </w:rPr>
        <w:t xml:space="preserve"> e) </w:t>
      </w:r>
      <w:r w:rsidRPr="00BA6A03">
        <w:rPr>
          <w:noProof/>
          <w:lang w:eastAsia="ro-RO"/>
        </w:rPr>
        <w:t>transparenţă decizională şi protecţia utilizatorilor.</w:t>
      </w:r>
    </w:p>
    <w:p w:rsidR="00BA6A03" w:rsidRDefault="0013109A" w:rsidP="0013109A">
      <w:pPr>
        <w:jc w:val="both"/>
        <w:rPr>
          <w:lang w:eastAsia="ro-RO"/>
        </w:rPr>
      </w:pPr>
      <w:r>
        <w:rPr>
          <w:noProof/>
          <w:lang w:eastAsia="ro-RO"/>
        </w:rPr>
        <w:t xml:space="preserve">        </w:t>
      </w:r>
      <w:r w:rsidR="00BA6A03">
        <w:rPr>
          <w:lang w:eastAsia="ro-RO"/>
        </w:rPr>
        <w:t>(</w:t>
      </w:r>
      <w:r>
        <w:rPr>
          <w:lang w:eastAsia="ro-RO"/>
        </w:rPr>
        <w:t xml:space="preserve">2) </w:t>
      </w:r>
      <w:r w:rsidR="00BA6A03" w:rsidRPr="00BA6A03">
        <w:rPr>
          <w:noProof/>
          <w:lang w:eastAsia="ro-RO"/>
        </w:rPr>
        <w:t>Organizarea, furnizarea/prestarea şi gestionarea serviciilor de utilităţi publice trebuie să asigure:</w:t>
      </w:r>
    </w:p>
    <w:p w:rsidR="00BA6A03" w:rsidRDefault="00BA6A03" w:rsidP="0013109A">
      <w:pPr>
        <w:jc w:val="both"/>
        <w:rPr>
          <w:noProof/>
          <w:lang w:eastAsia="ro-RO"/>
        </w:rPr>
      </w:pPr>
      <w:r>
        <w:rPr>
          <w:noProof/>
          <w:lang w:eastAsia="ro-RO"/>
        </w:rPr>
        <w:t xml:space="preserve">         </w:t>
      </w:r>
      <w:r w:rsidRPr="00BA6A03">
        <w:rPr>
          <w:lang w:eastAsia="ro-RO"/>
        </w:rPr>
        <w:t xml:space="preserve">a) </w:t>
      </w:r>
      <w:r w:rsidRPr="00BA6A03">
        <w:rPr>
          <w:noProof/>
          <w:lang w:eastAsia="ro-RO"/>
        </w:rPr>
        <w:t>satisfacerea cerinţelor cantitative şi calitative ale utilizatorilor;</w:t>
      </w:r>
    </w:p>
    <w:p w:rsidR="00BA6A03" w:rsidRDefault="00BA6A03" w:rsidP="0013109A">
      <w:pPr>
        <w:jc w:val="both"/>
        <w:rPr>
          <w:lang w:eastAsia="ro-RO"/>
        </w:rPr>
      </w:pPr>
      <w:r w:rsidRPr="00BA6A03">
        <w:rPr>
          <w:lang w:eastAsia="ro-RO"/>
        </w:rPr>
        <w:t xml:space="preserve"> </w:t>
      </w:r>
      <w:r>
        <w:rPr>
          <w:lang w:eastAsia="ro-RO"/>
        </w:rPr>
        <w:t xml:space="preserve">        </w:t>
      </w:r>
      <w:r w:rsidRPr="00BA6A03">
        <w:rPr>
          <w:lang w:eastAsia="ro-RO"/>
        </w:rPr>
        <w:t xml:space="preserve">b) </w:t>
      </w:r>
      <w:r w:rsidRPr="00BA6A03">
        <w:rPr>
          <w:noProof/>
          <w:lang w:eastAsia="ro-RO"/>
        </w:rPr>
        <w:t>sănătatea populaţiei şi calitatea vieţii;</w:t>
      </w:r>
    </w:p>
    <w:p w:rsidR="00BA6A03" w:rsidRDefault="00BA6A03" w:rsidP="0013109A">
      <w:pPr>
        <w:jc w:val="both"/>
        <w:rPr>
          <w:noProof/>
          <w:lang w:eastAsia="ro-RO"/>
        </w:rPr>
      </w:pPr>
      <w:r>
        <w:rPr>
          <w:lang w:eastAsia="ro-RO"/>
        </w:rPr>
        <w:t xml:space="preserve">         </w:t>
      </w:r>
      <w:r w:rsidRPr="00BA6A03">
        <w:rPr>
          <w:lang w:eastAsia="ro-RO"/>
        </w:rPr>
        <w:t xml:space="preserve">c) </w:t>
      </w:r>
      <w:r w:rsidRPr="00BA6A03">
        <w:rPr>
          <w:noProof/>
          <w:lang w:eastAsia="ro-RO"/>
        </w:rPr>
        <w:t>protecţia utilizatorilor;</w:t>
      </w:r>
    </w:p>
    <w:p w:rsidR="00BA6A03" w:rsidRDefault="00BA6A03" w:rsidP="0013109A">
      <w:pPr>
        <w:jc w:val="both"/>
        <w:rPr>
          <w:noProof/>
          <w:lang w:eastAsia="ro-RO"/>
        </w:rPr>
      </w:pPr>
      <w:r w:rsidRPr="00BA6A03">
        <w:rPr>
          <w:lang w:eastAsia="ro-RO"/>
        </w:rPr>
        <w:t xml:space="preserve"> </w:t>
      </w:r>
      <w:r>
        <w:rPr>
          <w:lang w:eastAsia="ro-RO"/>
        </w:rPr>
        <w:t xml:space="preserve">        </w:t>
      </w:r>
      <w:r w:rsidRPr="00BA6A03">
        <w:rPr>
          <w:lang w:eastAsia="ro-RO"/>
        </w:rPr>
        <w:t xml:space="preserve">d) </w:t>
      </w:r>
      <w:r w:rsidRPr="00BA6A03">
        <w:rPr>
          <w:noProof/>
          <w:lang w:eastAsia="ro-RO"/>
        </w:rPr>
        <w:t>funcţionarea optimă, în condiţii de siguranţă a persoanelor şi a serviciului, de rentabilitate şi eficienţă economică a construcţiilor, instalaţiilor, echipamentelor şi dotărilor corespunzător parametrilor tehnologici proiectaţi şi în conformitate cu caietele de sarcini, cu instrucţiunile de exploatare şi cu regulamentele serviciilor;</w:t>
      </w:r>
    </w:p>
    <w:p w:rsidR="00BA6A03" w:rsidRDefault="00BA6A03" w:rsidP="0013109A">
      <w:pPr>
        <w:jc w:val="both"/>
        <w:rPr>
          <w:noProof/>
          <w:lang w:eastAsia="ro-RO"/>
        </w:rPr>
      </w:pPr>
      <w:r>
        <w:rPr>
          <w:noProof/>
          <w:lang w:eastAsia="ro-RO"/>
        </w:rPr>
        <w:t xml:space="preserve">         </w:t>
      </w:r>
      <w:r w:rsidRPr="00BA6A03">
        <w:rPr>
          <w:lang w:eastAsia="ro-RO"/>
        </w:rPr>
        <w:t xml:space="preserve">e) </w:t>
      </w:r>
      <w:r w:rsidRPr="00BA6A03">
        <w:rPr>
          <w:noProof/>
          <w:lang w:eastAsia="ro-RO"/>
        </w:rPr>
        <w:t>introducerea unor metode moderne de management;</w:t>
      </w:r>
    </w:p>
    <w:p w:rsidR="00BA6A03" w:rsidRDefault="00BA6A03" w:rsidP="0013109A">
      <w:pPr>
        <w:jc w:val="both"/>
        <w:rPr>
          <w:noProof/>
          <w:lang w:eastAsia="ro-RO"/>
        </w:rPr>
      </w:pPr>
      <w:r>
        <w:rPr>
          <w:noProof/>
          <w:lang w:eastAsia="ro-RO"/>
        </w:rPr>
        <w:t xml:space="preserve">         </w:t>
      </w:r>
      <w:r w:rsidRPr="00BA6A03">
        <w:rPr>
          <w:lang w:eastAsia="ro-RO"/>
        </w:rPr>
        <w:t xml:space="preserve">f) </w:t>
      </w:r>
      <w:r w:rsidRPr="00BA6A03">
        <w:rPr>
          <w:noProof/>
          <w:lang w:eastAsia="ro-RO"/>
        </w:rPr>
        <w:t>introducerea unor metode moderne de elaborare şi implementare a strategiilor, politicilor, programelor şi/sau proiectelor din sfera serviciilor de utilităţi publice;</w:t>
      </w:r>
    </w:p>
    <w:p w:rsidR="00BA6A03" w:rsidRDefault="00BA6A03" w:rsidP="0013109A">
      <w:pPr>
        <w:jc w:val="both"/>
        <w:rPr>
          <w:noProof/>
          <w:lang w:eastAsia="ro-RO"/>
        </w:rPr>
      </w:pPr>
      <w:r>
        <w:rPr>
          <w:noProof/>
          <w:lang w:eastAsia="ro-RO"/>
        </w:rPr>
        <w:t xml:space="preserve">         </w:t>
      </w:r>
      <w:r w:rsidRPr="00BA6A03">
        <w:rPr>
          <w:lang w:eastAsia="ro-RO"/>
        </w:rPr>
        <w:t xml:space="preserve">g) </w:t>
      </w:r>
      <w:r w:rsidRPr="00BA6A03">
        <w:rPr>
          <w:noProof/>
          <w:lang w:eastAsia="ro-RO"/>
        </w:rPr>
        <w:t>dezvoltarea durabilă, protejarea şi valorificarea domeniului</w:t>
      </w:r>
      <w:r w:rsidR="00931567">
        <w:rPr>
          <w:noProof/>
          <w:lang w:eastAsia="ro-RO"/>
        </w:rPr>
        <w:t xml:space="preserve"> public şi privat al u.a.t.</w:t>
      </w:r>
      <w:r w:rsidRPr="00BA6A03">
        <w:rPr>
          <w:noProof/>
          <w:lang w:eastAsia="ro-RO"/>
        </w:rPr>
        <w:t xml:space="preserve"> şi protecţia şi conservarea mediului, în conformitate cu reglementările specifice în vigoare;</w:t>
      </w:r>
    </w:p>
    <w:p w:rsidR="00BA6A03" w:rsidRDefault="00BA6A03" w:rsidP="0013109A">
      <w:pPr>
        <w:jc w:val="both"/>
        <w:rPr>
          <w:lang w:eastAsia="ro-RO"/>
        </w:rPr>
      </w:pPr>
      <w:r>
        <w:rPr>
          <w:lang w:eastAsia="ro-RO"/>
        </w:rPr>
        <w:t xml:space="preserve">         </w:t>
      </w:r>
      <w:r w:rsidRPr="00BA6A03">
        <w:rPr>
          <w:lang w:eastAsia="ro-RO"/>
        </w:rPr>
        <w:t xml:space="preserve">h) </w:t>
      </w:r>
      <w:r w:rsidRPr="00BA6A03">
        <w:rPr>
          <w:noProof/>
          <w:lang w:eastAsia="ro-RO"/>
        </w:rPr>
        <w:t xml:space="preserve">informarea şi </w:t>
      </w:r>
      <w:r>
        <w:rPr>
          <w:noProof/>
          <w:lang w:eastAsia="ro-RO"/>
        </w:rPr>
        <w:t xml:space="preserve">consultarea </w:t>
      </w:r>
      <w:r w:rsidRPr="00BA6A03">
        <w:rPr>
          <w:noProof/>
          <w:lang w:eastAsia="ro-RO"/>
        </w:rPr>
        <w:t>colectivităţilor locale beneficiare ale acestor servicii;</w:t>
      </w:r>
      <w:r w:rsidRPr="00BA6A03">
        <w:rPr>
          <w:lang w:eastAsia="ro-RO"/>
        </w:rPr>
        <w:t xml:space="preserve"> </w:t>
      </w:r>
    </w:p>
    <w:p w:rsidR="00BA6A03" w:rsidRPr="00BA6A03" w:rsidRDefault="00BA6A03" w:rsidP="0013109A">
      <w:pPr>
        <w:jc w:val="both"/>
        <w:rPr>
          <w:lang w:eastAsia="ro-RO"/>
        </w:rPr>
      </w:pPr>
      <w:r>
        <w:rPr>
          <w:lang w:eastAsia="ro-RO"/>
        </w:rPr>
        <w:t xml:space="preserve">         </w:t>
      </w:r>
      <w:r w:rsidRPr="00BA6A03">
        <w:rPr>
          <w:lang w:eastAsia="ro-RO"/>
        </w:rPr>
        <w:t xml:space="preserve">i) </w:t>
      </w:r>
      <w:r w:rsidRPr="00BA6A03">
        <w:rPr>
          <w:noProof/>
          <w:lang w:eastAsia="ro-RO"/>
        </w:rPr>
        <w:t>respectarea principiilor economiei de piaţă, asigurarea unui mediu concurenţial, restrângerea şi reglementarea ariilor de monopol.</w:t>
      </w:r>
      <w:r w:rsidRPr="00BA6A03">
        <w:rPr>
          <w:lang w:eastAsia="ro-RO"/>
        </w:rPr>
        <w:t xml:space="preserve"> </w:t>
      </w:r>
    </w:p>
    <w:p w:rsidR="00651F54" w:rsidRDefault="008F6E79" w:rsidP="0013109A">
      <w:pPr>
        <w:jc w:val="both"/>
        <w:rPr>
          <w:noProof/>
          <w:lang w:eastAsia="ro-RO"/>
        </w:rPr>
      </w:pPr>
      <w:r>
        <w:rPr>
          <w:b/>
          <w:shd w:val="clear" w:color="auto" w:fill="FFFFFF"/>
        </w:rPr>
        <w:t xml:space="preserve">         </w:t>
      </w:r>
      <w:r w:rsidR="00CD24E7" w:rsidRPr="00F81636">
        <w:rPr>
          <w:b/>
          <w:shd w:val="clear" w:color="auto" w:fill="FFFFFF"/>
        </w:rPr>
        <w:t>Art.</w:t>
      </w:r>
      <w:r>
        <w:rPr>
          <w:b/>
          <w:shd w:val="clear" w:color="auto" w:fill="FFFFFF"/>
        </w:rPr>
        <w:t xml:space="preserve"> 7 </w:t>
      </w:r>
      <w:r w:rsidR="00651F54" w:rsidRPr="00651F54">
        <w:rPr>
          <w:shd w:val="clear" w:color="auto" w:fill="FFFFFF"/>
        </w:rPr>
        <w:t>–</w:t>
      </w:r>
      <w:r w:rsidRPr="00651F54">
        <w:rPr>
          <w:shd w:val="clear" w:color="auto" w:fill="FFFFFF"/>
        </w:rPr>
        <w:t xml:space="preserve"> </w:t>
      </w:r>
      <w:r w:rsidR="00651F54" w:rsidRPr="00651F54">
        <w:rPr>
          <w:shd w:val="clear" w:color="auto" w:fill="FFFFFF"/>
        </w:rPr>
        <w:t>(1)</w:t>
      </w:r>
      <w:r w:rsidR="00651F54">
        <w:rPr>
          <w:b/>
          <w:shd w:val="clear" w:color="auto" w:fill="FFFFFF"/>
        </w:rPr>
        <w:t xml:space="preserve"> </w:t>
      </w:r>
      <w:r w:rsidR="00651F54" w:rsidRPr="00651F54">
        <w:rPr>
          <w:noProof/>
          <w:lang w:eastAsia="ro-RO"/>
        </w:rPr>
        <w:t>Autorităţile administraţiei publice locale sunt libere să hotărască asupra modalităţii de gestiune a serviciilor de utilităţi publice aflat</w:t>
      </w:r>
      <w:r w:rsidR="00931567">
        <w:rPr>
          <w:noProof/>
          <w:lang w:eastAsia="ro-RO"/>
        </w:rPr>
        <w:t>e sub responsabilitatea lor. Acestea</w:t>
      </w:r>
      <w:r w:rsidR="00651F54" w:rsidRPr="00651F54">
        <w:rPr>
          <w:noProof/>
          <w:lang w:eastAsia="ro-RO"/>
        </w:rPr>
        <w:t xml:space="preserve"> au posibilitatea de a gestiona în mod direct serviciile de utilităţi publice în baza unei hotărâri de dare în administrare sau de a încredinţa gestiunea acestora, respectiv toate ori numai o parte din competenţele şi responsabilităţile proprii privind furnizarea/prestarea unui serviciu de utilităţi publice ori a uneia sau mai multor activităţi din sfera respectivului serviciu de utilităţi publice, în baza unui contract de delegare a gestiunii.</w:t>
      </w:r>
    </w:p>
    <w:p w:rsidR="00931567" w:rsidRDefault="00651F54" w:rsidP="0013109A">
      <w:pPr>
        <w:jc w:val="both"/>
        <w:rPr>
          <w:noProof/>
          <w:lang w:eastAsia="ro-RO"/>
        </w:rPr>
      </w:pPr>
      <w:r w:rsidRPr="00651F54">
        <w:rPr>
          <w:lang w:eastAsia="ro-RO"/>
        </w:rPr>
        <w:t xml:space="preserve"> </w:t>
      </w:r>
      <w:r>
        <w:rPr>
          <w:lang w:eastAsia="ro-RO"/>
        </w:rPr>
        <w:t xml:space="preserve">        (2</w:t>
      </w:r>
      <w:r w:rsidRPr="00651F54">
        <w:rPr>
          <w:lang w:eastAsia="ro-RO"/>
        </w:rPr>
        <w:t xml:space="preserve">) </w:t>
      </w:r>
      <w:r w:rsidRPr="00651F54">
        <w:rPr>
          <w:noProof/>
          <w:lang w:eastAsia="ro-RO"/>
        </w:rPr>
        <w:t>Încredinţarea gestiunii unui serviciu de utilităţi publice ori a uneia sau mai multor activităţi din sfera respectivului serviciu de utilităţi publice către operator implică încredinţarea prestării/furnizării propriu-zise a serviciului/activităţii, precum şi punerea la dispoziţie a bunurilor ce compun sistemul de utilităţi publice aferent serviciului/activităţii.</w:t>
      </w:r>
    </w:p>
    <w:p w:rsidR="00931567" w:rsidRDefault="00931567" w:rsidP="0013109A">
      <w:pPr>
        <w:jc w:val="both"/>
        <w:rPr>
          <w:noProof/>
          <w:lang w:eastAsia="ro-RO"/>
        </w:rPr>
      </w:pPr>
      <w:r w:rsidRPr="00651F54">
        <w:rPr>
          <w:lang w:eastAsia="ro-RO"/>
        </w:rPr>
        <w:t xml:space="preserve"> </w:t>
      </w:r>
      <w:r w:rsidR="0013109A">
        <w:rPr>
          <w:lang w:eastAsia="ro-RO"/>
        </w:rPr>
        <w:t xml:space="preserve">      </w:t>
      </w:r>
      <w:r>
        <w:rPr>
          <w:lang w:eastAsia="ro-RO"/>
        </w:rPr>
        <w:t>(3</w:t>
      </w:r>
      <w:r w:rsidR="00651F54" w:rsidRPr="00651F54">
        <w:rPr>
          <w:lang w:eastAsia="ro-RO"/>
        </w:rPr>
        <w:t xml:space="preserve">) </w:t>
      </w:r>
      <w:r w:rsidR="00651F54" w:rsidRPr="00651F54">
        <w:rPr>
          <w:noProof/>
          <w:lang w:eastAsia="ro-RO"/>
        </w:rPr>
        <w:t>Gestiunea serviciilor de utilităţi publice se organizează şi se reali</w:t>
      </w:r>
      <w:r w:rsidR="0013109A">
        <w:rPr>
          <w:noProof/>
          <w:lang w:eastAsia="ro-RO"/>
        </w:rPr>
        <w:t>zează în următoarele modalităţi:</w:t>
      </w:r>
      <w:r>
        <w:rPr>
          <w:noProof/>
          <w:lang w:eastAsia="ro-RO"/>
        </w:rPr>
        <w:t xml:space="preserve">    </w:t>
      </w:r>
    </w:p>
    <w:p w:rsidR="00931567" w:rsidRDefault="00931567" w:rsidP="0013109A">
      <w:pPr>
        <w:jc w:val="both"/>
        <w:rPr>
          <w:noProof/>
          <w:lang w:eastAsia="ro-RO"/>
        </w:rPr>
      </w:pPr>
      <w:r>
        <w:rPr>
          <w:noProof/>
          <w:lang w:eastAsia="ro-RO"/>
        </w:rPr>
        <w:t xml:space="preserve">         </w:t>
      </w:r>
      <w:r w:rsidR="00651F54" w:rsidRPr="00651F54">
        <w:rPr>
          <w:noProof/>
          <w:lang w:eastAsia="ro-RO"/>
        </w:rPr>
        <w:t xml:space="preserve">a) </w:t>
      </w:r>
      <w:r>
        <w:rPr>
          <w:noProof/>
          <w:lang w:eastAsia="ro-RO"/>
        </w:rPr>
        <w:t xml:space="preserve">gestiune directă; </w:t>
      </w:r>
      <w:r w:rsidR="00651F54" w:rsidRPr="00651F54">
        <w:rPr>
          <w:noProof/>
          <w:lang w:eastAsia="ro-RO"/>
        </w:rPr>
        <w:t>b) gestiune delegată</w:t>
      </w:r>
      <w:r>
        <w:rPr>
          <w:noProof/>
          <w:lang w:eastAsia="ro-RO"/>
        </w:rPr>
        <w:t>.</w:t>
      </w:r>
    </w:p>
    <w:p w:rsidR="00EE18E4" w:rsidRDefault="00931567" w:rsidP="0013109A">
      <w:pPr>
        <w:jc w:val="both"/>
        <w:rPr>
          <w:noProof/>
          <w:lang w:eastAsia="ro-RO"/>
        </w:rPr>
      </w:pPr>
      <w:r w:rsidRPr="00651F54">
        <w:rPr>
          <w:lang w:eastAsia="ro-RO"/>
        </w:rPr>
        <w:t xml:space="preserve"> </w:t>
      </w:r>
      <w:r>
        <w:rPr>
          <w:lang w:eastAsia="ro-RO"/>
        </w:rPr>
        <w:t xml:space="preserve">        (4</w:t>
      </w:r>
      <w:r w:rsidR="00651F54" w:rsidRPr="00651F54">
        <w:rPr>
          <w:lang w:eastAsia="ro-RO"/>
        </w:rPr>
        <w:t xml:space="preserve">) </w:t>
      </w:r>
      <w:r w:rsidR="00651F54" w:rsidRPr="00651F54">
        <w:rPr>
          <w:noProof/>
          <w:lang w:eastAsia="ro-RO"/>
        </w:rPr>
        <w:t xml:space="preserve">Modalitatea de gestiune a serviciilor de utilităţi publice se stabileşte prin hotărâri ale autorităţilor deliberative ale unităţilor administrativ-teritoriale, în baza unui studiu de oportunitate, în funcţie de natura şi starea serviciului, de necesitatea asigurării celui mai bun raport preţ/calitate, de </w:t>
      </w:r>
      <w:r w:rsidR="00651F54" w:rsidRPr="00651F54">
        <w:rPr>
          <w:noProof/>
          <w:lang w:eastAsia="ro-RO"/>
        </w:rPr>
        <w:lastRenderedPageBreak/>
        <w:t>interesele actuale şi de perspectivă ale unităţilor administrativ-teritoriale, precum şi de mărimea şi complexitatea sistemelor de utilităţi publice.</w:t>
      </w:r>
    </w:p>
    <w:p w:rsidR="00931567" w:rsidRDefault="00931567" w:rsidP="0013109A">
      <w:pPr>
        <w:jc w:val="both"/>
        <w:rPr>
          <w:noProof/>
          <w:lang w:eastAsia="ro-RO"/>
        </w:rPr>
      </w:pPr>
      <w:r w:rsidRPr="00651F54">
        <w:rPr>
          <w:lang w:eastAsia="ro-RO"/>
        </w:rPr>
        <w:t xml:space="preserve"> </w:t>
      </w:r>
      <w:r>
        <w:rPr>
          <w:lang w:eastAsia="ro-RO"/>
        </w:rPr>
        <w:t xml:space="preserve">        (5</w:t>
      </w:r>
      <w:r w:rsidR="00651F54" w:rsidRPr="00651F54">
        <w:rPr>
          <w:lang w:eastAsia="ro-RO"/>
        </w:rPr>
        <w:t xml:space="preserve">) </w:t>
      </w:r>
      <w:r w:rsidR="00651F54" w:rsidRPr="00651F54">
        <w:rPr>
          <w:noProof/>
          <w:lang w:eastAsia="ro-RO"/>
        </w:rPr>
        <w:t xml:space="preserve">Desfăşurarea activităţilor specifice oricărui serviciu de utilităţi publice, indiferent de forma de gestiune aleasă, se realizează pe baza unui regulament al serviciului şi a unui caiet de sarcini, elaborate şi aprobate de autorităţile administraţiei publice locale, în conformitate cu regulamentul-cadru şi cu caietul de sarcini-cadru ale serviciului. </w:t>
      </w:r>
    </w:p>
    <w:p w:rsidR="00651F54" w:rsidRPr="00651F54" w:rsidRDefault="00931567" w:rsidP="0013109A">
      <w:pPr>
        <w:jc w:val="both"/>
        <w:rPr>
          <w:noProof/>
          <w:lang w:eastAsia="ro-RO"/>
        </w:rPr>
      </w:pPr>
      <w:r>
        <w:rPr>
          <w:noProof/>
          <w:lang w:eastAsia="ro-RO"/>
        </w:rPr>
        <w:t xml:space="preserve">         </w:t>
      </w:r>
      <w:r>
        <w:rPr>
          <w:lang w:eastAsia="ro-RO"/>
        </w:rPr>
        <w:t>(6</w:t>
      </w:r>
      <w:r w:rsidR="00651F54" w:rsidRPr="00651F54">
        <w:rPr>
          <w:lang w:eastAsia="ro-RO"/>
        </w:rPr>
        <w:t xml:space="preserve">) </w:t>
      </w:r>
      <w:r w:rsidR="00651F54" w:rsidRPr="00651F54">
        <w:rPr>
          <w:noProof/>
          <w:lang w:eastAsia="ro-RO"/>
        </w:rPr>
        <w:t>Sunt interzise orice înţelegeri sau acorduri de asociere şi orice practici concertate dintre operatori, indiferent de modul de organizare, forma de proprietate sau modalitatea de gestiune adoptată, care conduc la accentuarea caracterului de monopol al serviciilor de utilităţi publice, la restrângerea, împiedicarea sau denaturarea concurenţei pe piaţa serviciilor de utilităţi publice.</w:t>
      </w:r>
      <w:r w:rsidR="00651F54" w:rsidRPr="00651F54">
        <w:rPr>
          <w:lang w:eastAsia="ro-RO"/>
        </w:rPr>
        <w:t xml:space="preserve"> </w:t>
      </w:r>
    </w:p>
    <w:p w:rsidR="00651F54" w:rsidRDefault="00651F54" w:rsidP="0013109A">
      <w:pPr>
        <w:pStyle w:val="yiv5408076721msonormal"/>
        <w:shd w:val="clear" w:color="auto" w:fill="FFFFFF"/>
        <w:spacing w:before="0" w:beforeAutospacing="0" w:after="0" w:afterAutospacing="0"/>
        <w:jc w:val="both"/>
        <w:rPr>
          <w:b/>
          <w:shd w:val="clear" w:color="auto" w:fill="FFFFFF"/>
        </w:rPr>
      </w:pPr>
    </w:p>
    <w:p w:rsidR="0014028E" w:rsidRDefault="0014028E" w:rsidP="0013109A">
      <w:pPr>
        <w:pStyle w:val="yiv5408076721msonormal"/>
        <w:shd w:val="clear" w:color="auto" w:fill="FFFFFF"/>
        <w:spacing w:before="0" w:beforeAutospacing="0" w:after="0" w:afterAutospacing="0"/>
        <w:jc w:val="center"/>
        <w:rPr>
          <w:b/>
          <w:u w:val="single"/>
        </w:rPr>
      </w:pPr>
      <w:r w:rsidRPr="0014028E">
        <w:rPr>
          <w:b/>
          <w:u w:val="single"/>
          <w:shd w:val="clear" w:color="auto" w:fill="FFFFFF"/>
        </w:rPr>
        <w:t>CAP. III - ACTIVITĂȚILE</w:t>
      </w:r>
      <w:r w:rsidRPr="0014028E">
        <w:rPr>
          <w:b/>
          <w:u w:val="single"/>
        </w:rPr>
        <w:t xml:space="preserve"> SERVICIULUI PUBLIC </w:t>
      </w:r>
    </w:p>
    <w:p w:rsidR="00651F54" w:rsidRPr="0014028E" w:rsidRDefault="0014028E" w:rsidP="0013109A">
      <w:pPr>
        <w:pStyle w:val="yiv5408076721msonormal"/>
        <w:shd w:val="clear" w:color="auto" w:fill="FFFFFF"/>
        <w:spacing w:before="0" w:beforeAutospacing="0" w:after="0" w:afterAutospacing="0"/>
        <w:jc w:val="center"/>
        <w:rPr>
          <w:b/>
          <w:u w:val="single"/>
        </w:rPr>
      </w:pPr>
      <w:r w:rsidRPr="0014028E">
        <w:rPr>
          <w:b/>
          <w:u w:val="single"/>
        </w:rPr>
        <w:t>DE GOSPODĂRIRE COMUNALĂ ONCEȘTI</w:t>
      </w:r>
    </w:p>
    <w:p w:rsidR="00651F54" w:rsidRDefault="00651F54" w:rsidP="0013109A">
      <w:pPr>
        <w:pStyle w:val="yiv5408076721msonormal"/>
        <w:shd w:val="clear" w:color="auto" w:fill="FFFFFF"/>
        <w:spacing w:before="0" w:beforeAutospacing="0" w:after="0" w:afterAutospacing="0"/>
        <w:jc w:val="both"/>
        <w:rPr>
          <w:b/>
          <w:shd w:val="clear" w:color="auto" w:fill="FFFFFF"/>
        </w:rPr>
      </w:pPr>
    </w:p>
    <w:p w:rsidR="0014028E" w:rsidRPr="00F81636" w:rsidRDefault="0014028E" w:rsidP="0013109A">
      <w:pPr>
        <w:pStyle w:val="NoSpacing"/>
        <w:jc w:val="both"/>
        <w:rPr>
          <w:lang w:val="it-IT"/>
        </w:rPr>
      </w:pPr>
      <w:r>
        <w:rPr>
          <w:b/>
        </w:rPr>
        <w:t xml:space="preserve">         Art. 8 - </w:t>
      </w:r>
      <w:r w:rsidRPr="0014028E">
        <w:rPr>
          <w:b/>
        </w:rPr>
        <w:t>Serviciul Public de Gospodarire Comunală Oncești</w:t>
      </w:r>
      <w:r>
        <w:rPr>
          <w:b/>
        </w:rPr>
        <w:t xml:space="preserve"> </w:t>
      </w:r>
      <w:r>
        <w:t>cuprinde</w:t>
      </w:r>
      <w:r>
        <w:rPr>
          <w:shd w:val="clear" w:color="auto" w:fill="FFFFFF"/>
        </w:rPr>
        <w:t xml:space="preserve"> activități de utilitate și interes public </w:t>
      </w:r>
      <w:r w:rsidRPr="00F81636">
        <w:rPr>
          <w:shd w:val="clear" w:color="auto" w:fill="FFFFFF"/>
        </w:rPr>
        <w:t>g</w:t>
      </w:r>
      <w:r>
        <w:rPr>
          <w:shd w:val="clear" w:color="auto" w:fill="FFFFFF"/>
        </w:rPr>
        <w:t>eneral, desfășurate la nivelul Comunei</w:t>
      </w:r>
      <w:r w:rsidRPr="00F81636">
        <w:rPr>
          <w:shd w:val="clear" w:color="auto" w:fill="FFFFFF"/>
        </w:rPr>
        <w:t>, sub conducerea, coordonare</w:t>
      </w:r>
      <w:r>
        <w:rPr>
          <w:shd w:val="clear" w:color="auto" w:fill="FFFFFF"/>
        </w:rPr>
        <w:t>a ș</w:t>
      </w:r>
      <w:r w:rsidRPr="00F81636">
        <w:rPr>
          <w:shd w:val="clear" w:color="auto" w:fill="FFFFFF"/>
        </w:rPr>
        <w:t xml:space="preserve">i responsabilitatea autoritatilor </w:t>
      </w:r>
      <w:r>
        <w:rPr>
          <w:shd w:val="clear" w:color="auto" w:fill="FFFFFF"/>
        </w:rPr>
        <w:t>administratiei publice locale, în scopul satisfacerii cerințelor comunității</w:t>
      </w:r>
      <w:r w:rsidRPr="00F81636">
        <w:rPr>
          <w:shd w:val="clear" w:color="auto" w:fill="FFFFFF"/>
        </w:rPr>
        <w:t xml:space="preserve"> locale,</w:t>
      </w:r>
      <w:r>
        <w:rPr>
          <w:lang w:val="it-IT"/>
        </w:rPr>
        <w:t xml:space="preserve"> având ca obiect de activitate</w:t>
      </w:r>
      <w:r w:rsidRPr="00F81636">
        <w:rPr>
          <w:lang w:val="it-IT"/>
        </w:rPr>
        <w:t xml:space="preserve"> </w:t>
      </w:r>
      <w:r w:rsidRPr="00F81636">
        <w:rPr>
          <w:b/>
          <w:lang w:val="it-IT"/>
        </w:rPr>
        <w:t>realizarea în gestiune directă</w:t>
      </w:r>
      <w:r w:rsidRPr="00F81636">
        <w:rPr>
          <w:lang w:val="it-IT"/>
        </w:rPr>
        <w:t xml:space="preserve"> a următoarelor servicii de utilități publice:</w:t>
      </w:r>
      <w:bookmarkStart w:id="0" w:name="_GoBack"/>
      <w:bookmarkEnd w:id="0"/>
    </w:p>
    <w:p w:rsidR="00E00E38" w:rsidRPr="002C4A3B" w:rsidRDefault="00E00E38" w:rsidP="0013109A">
      <w:pPr>
        <w:pStyle w:val="NoSpacing"/>
        <w:rPr>
          <w:b/>
          <w:shd w:val="clear" w:color="auto" w:fill="FFFFFF"/>
        </w:rPr>
      </w:pPr>
      <w:r>
        <w:rPr>
          <w:shd w:val="clear" w:color="auto" w:fill="FFFFFF"/>
        </w:rPr>
        <w:t xml:space="preserve">         </w:t>
      </w:r>
      <w:r w:rsidRPr="002C4A3B">
        <w:rPr>
          <w:b/>
          <w:shd w:val="clear" w:color="auto" w:fill="FFFFFF"/>
        </w:rPr>
        <w:t>a) Captarea, tratarea și distribuția apei – cod CAEN 3600; </w:t>
      </w:r>
      <w:r w:rsidRPr="002C4A3B">
        <w:rPr>
          <w:b/>
        </w:rPr>
        <w:br/>
      </w:r>
      <w:r w:rsidRPr="002C4A3B">
        <w:rPr>
          <w:b/>
          <w:shd w:val="clear" w:color="auto" w:fill="FFFFFF"/>
        </w:rPr>
        <w:t xml:space="preserve">         b) Colectarea și epurarea apelor uzate – cod CAEN 3700 ; </w:t>
      </w:r>
      <w:r w:rsidRPr="002C4A3B">
        <w:rPr>
          <w:b/>
        </w:rPr>
        <w:br/>
      </w:r>
      <w:r w:rsidRPr="002C4A3B">
        <w:rPr>
          <w:b/>
          <w:shd w:val="clear" w:color="auto" w:fill="FFFFFF"/>
        </w:rPr>
        <w:t xml:space="preserve">         c) </w:t>
      </w:r>
      <w:r w:rsidRPr="002C4A3B">
        <w:rPr>
          <w:b/>
          <w:bCs/>
          <w:shd w:val="clear" w:color="auto" w:fill="FCFCFC"/>
        </w:rPr>
        <w:t>Colectarea deșeurilor nepericuloase</w:t>
      </w:r>
      <w:r w:rsidRPr="002C4A3B">
        <w:rPr>
          <w:b/>
          <w:shd w:val="clear" w:color="auto" w:fill="FFFFFF"/>
        </w:rPr>
        <w:t xml:space="preserve"> – cod CAEN 3811;</w:t>
      </w:r>
    </w:p>
    <w:p w:rsidR="00E00E38" w:rsidRPr="002C4A3B" w:rsidRDefault="00E00E38" w:rsidP="0013109A">
      <w:pPr>
        <w:pStyle w:val="NoSpacing"/>
        <w:rPr>
          <w:b/>
          <w:shd w:val="clear" w:color="auto" w:fill="FFFFFF"/>
        </w:rPr>
      </w:pPr>
      <w:r w:rsidRPr="002C4A3B">
        <w:rPr>
          <w:b/>
          <w:shd w:val="clear" w:color="auto" w:fill="FFFFFF"/>
        </w:rPr>
        <w:t xml:space="preserve">         d)</w:t>
      </w:r>
      <w:r w:rsidRPr="002C4A3B">
        <w:rPr>
          <w:rFonts w:ascii="Arial" w:hAnsi="Arial" w:cs="Arial"/>
          <w:b/>
          <w:bCs/>
          <w:color w:val="000000"/>
          <w:sz w:val="23"/>
          <w:szCs w:val="23"/>
          <w:shd w:val="clear" w:color="auto" w:fill="FCFCFC"/>
        </w:rPr>
        <w:t xml:space="preserve"> </w:t>
      </w:r>
      <w:r w:rsidRPr="002C4A3B">
        <w:rPr>
          <w:b/>
          <w:bCs/>
          <w:color w:val="000000"/>
          <w:shd w:val="clear" w:color="auto" w:fill="FCFCFC"/>
        </w:rPr>
        <w:t>Recuperarea materialelor reciclabile</w:t>
      </w:r>
      <w:r w:rsidRPr="002C4A3B">
        <w:rPr>
          <w:b/>
          <w:shd w:val="clear" w:color="auto" w:fill="FFFFFF"/>
        </w:rPr>
        <w:t xml:space="preserve"> – cod CAEN 3821;</w:t>
      </w:r>
    </w:p>
    <w:p w:rsidR="00E00E38" w:rsidRPr="00DB23F6" w:rsidRDefault="00E00E38" w:rsidP="0013109A">
      <w:pPr>
        <w:pStyle w:val="NormalWeb"/>
        <w:spacing w:before="0" w:beforeAutospacing="0" w:after="0" w:afterAutospacing="0"/>
        <w:jc w:val="both"/>
        <w:rPr>
          <w:b/>
        </w:rPr>
      </w:pPr>
      <w:r w:rsidRPr="002C4A3B">
        <w:rPr>
          <w:b/>
          <w:shd w:val="clear" w:color="auto" w:fill="FFFFFF"/>
        </w:rPr>
        <w:t xml:space="preserve">         </w:t>
      </w:r>
      <w:r w:rsidRPr="002C4A3B">
        <w:rPr>
          <w:b/>
        </w:rPr>
        <w:t>e) Activități de întreținere peisagistică – cod CAEN 8130.</w:t>
      </w:r>
    </w:p>
    <w:p w:rsidR="00B86C91" w:rsidRDefault="00A028BF" w:rsidP="0013109A">
      <w:pPr>
        <w:pStyle w:val="NormalWeb"/>
        <w:spacing w:before="0" w:beforeAutospacing="0" w:after="0" w:afterAutospacing="0"/>
        <w:jc w:val="both"/>
        <w:rPr>
          <w:color w:val="0C0C37"/>
          <w:shd w:val="clear" w:color="auto" w:fill="FFFFFF"/>
        </w:rPr>
      </w:pPr>
      <w:r>
        <w:t xml:space="preserve">         </w:t>
      </w:r>
      <w:r w:rsidRPr="00A028BF">
        <w:rPr>
          <w:b/>
        </w:rPr>
        <w:t>Art. 9</w:t>
      </w:r>
      <w:r>
        <w:t xml:space="preserve"> – </w:t>
      </w:r>
      <w:r w:rsidR="00C02715">
        <w:t xml:space="preserve">(1) </w:t>
      </w:r>
      <w:r>
        <w:t xml:space="preserve">Serviciul de utilități </w:t>
      </w:r>
      <w:r w:rsidRPr="00DB23F6">
        <w:t xml:space="preserve">publice </w:t>
      </w:r>
      <w:r w:rsidRPr="00DB23F6">
        <w:rPr>
          <w:u w:val="single"/>
        </w:rPr>
        <w:t>,,</w:t>
      </w:r>
      <w:r w:rsidRPr="00DB23F6">
        <w:rPr>
          <w:u w:val="single"/>
          <w:shd w:val="clear" w:color="auto" w:fill="FFFFFF"/>
        </w:rPr>
        <w:t>Captarea, tratarea și distribuția apei</w:t>
      </w:r>
      <w:r w:rsidR="00202C1C" w:rsidRPr="00DB23F6">
        <w:rPr>
          <w:u w:val="single"/>
          <w:shd w:val="clear" w:color="auto" w:fill="FFFFFF"/>
        </w:rPr>
        <w:t>”</w:t>
      </w:r>
      <w:r w:rsidRPr="00DB23F6">
        <w:rPr>
          <w:b/>
          <w:u w:val="single"/>
          <w:shd w:val="clear" w:color="auto" w:fill="FFFFFF"/>
        </w:rPr>
        <w:t xml:space="preserve"> – </w:t>
      </w:r>
      <w:r w:rsidR="00202C1C" w:rsidRPr="00DB23F6">
        <w:rPr>
          <w:u w:val="single"/>
          <w:shd w:val="clear" w:color="auto" w:fill="FFFFFF"/>
        </w:rPr>
        <w:t>cod CAEN 3600</w:t>
      </w:r>
      <w:r w:rsidR="00B86C91" w:rsidRPr="00202C1C">
        <w:rPr>
          <w:shd w:val="clear" w:color="auto" w:fill="FFFFFF"/>
        </w:rPr>
        <w:t xml:space="preserve"> </w:t>
      </w:r>
      <w:r w:rsidR="00B86C91" w:rsidRPr="00B86C91">
        <w:rPr>
          <w:shd w:val="clear" w:color="auto" w:fill="FFFFFF"/>
        </w:rPr>
        <w:t>cupr</w:t>
      </w:r>
      <w:r w:rsidR="00D912A4">
        <w:rPr>
          <w:shd w:val="clear" w:color="auto" w:fill="FFFFFF"/>
        </w:rPr>
        <w:t>inde, în principal,</w:t>
      </w:r>
      <w:r w:rsidR="00D912A4" w:rsidRPr="00D912A4">
        <w:rPr>
          <w:color w:val="0C0C37"/>
          <w:shd w:val="clear" w:color="auto" w:fill="FFFFFF"/>
        </w:rPr>
        <w:t xml:space="preserve"> activități de colectare, tratare și distribuție a apei în scopuri menajere și industriale. Este inclusă captarea apei din surse diferite și în scopuri diferite. </w:t>
      </w:r>
    </w:p>
    <w:p w:rsidR="00C02715" w:rsidRPr="00C02715" w:rsidRDefault="00C02715" w:rsidP="0013109A">
      <w:pPr>
        <w:shd w:val="clear" w:color="auto" w:fill="FFFFFF"/>
        <w:jc w:val="both"/>
        <w:rPr>
          <w:color w:val="0C0C37"/>
          <w:lang w:eastAsia="ro-RO"/>
        </w:rPr>
      </w:pPr>
      <w:r>
        <w:rPr>
          <w:color w:val="0C0C37"/>
          <w:lang w:eastAsia="ro-RO"/>
        </w:rPr>
        <w:t xml:space="preserve">         (2) </w:t>
      </w:r>
      <w:r w:rsidRPr="00C02715">
        <w:rPr>
          <w:color w:val="0C0C37"/>
          <w:lang w:eastAsia="ro-RO"/>
        </w:rPr>
        <w:t>Pentru autorizația de funcționare a codul</w:t>
      </w:r>
      <w:r>
        <w:rPr>
          <w:color w:val="0C0C37"/>
          <w:lang w:eastAsia="ro-RO"/>
        </w:rPr>
        <w:t>ui</w:t>
      </w:r>
      <w:r w:rsidRPr="00C02715">
        <w:rPr>
          <w:color w:val="0C0C37"/>
          <w:lang w:eastAsia="ro-RO"/>
        </w:rPr>
        <w:t> </w:t>
      </w:r>
      <w:hyperlink r:id="rId7" w:history="1">
        <w:r w:rsidRPr="00C02715">
          <w:rPr>
            <w:u w:val="single"/>
            <w:lang w:eastAsia="ro-RO"/>
          </w:rPr>
          <w:t>CAEN 3600</w:t>
        </w:r>
      </w:hyperlink>
      <w:r w:rsidRPr="00C02715">
        <w:rPr>
          <w:lang w:eastAsia="ro-RO"/>
        </w:rPr>
        <w:t> </w:t>
      </w:r>
      <w:r w:rsidRPr="00C02715">
        <w:rPr>
          <w:color w:val="0C0C37"/>
          <w:lang w:eastAsia="ro-RO"/>
        </w:rPr>
        <w:t>este nevoie de următoarele autorizații/</w:t>
      </w:r>
      <w:r>
        <w:rPr>
          <w:color w:val="0C0C37"/>
          <w:lang w:eastAsia="ro-RO"/>
        </w:rPr>
        <w:t xml:space="preserve"> </w:t>
      </w:r>
      <w:r w:rsidRPr="00C02715">
        <w:rPr>
          <w:color w:val="0C0C37"/>
          <w:lang w:eastAsia="ro-RO"/>
        </w:rPr>
        <w:t>avize de funcționare:</w:t>
      </w:r>
    </w:p>
    <w:p w:rsidR="00C02715" w:rsidRPr="00C02715" w:rsidRDefault="00C02715" w:rsidP="0013109A">
      <w:pPr>
        <w:numPr>
          <w:ilvl w:val="0"/>
          <w:numId w:val="18"/>
        </w:numPr>
        <w:shd w:val="clear" w:color="auto" w:fill="FFFFFF"/>
        <w:rPr>
          <w:color w:val="0C0C37"/>
          <w:lang w:eastAsia="ro-RO"/>
        </w:rPr>
      </w:pPr>
      <w:r w:rsidRPr="00C02715">
        <w:rPr>
          <w:color w:val="0C0C37"/>
          <w:lang w:eastAsia="ro-RO"/>
        </w:rPr>
        <w:t>Autorizație Mediu</w:t>
      </w:r>
      <w:r>
        <w:rPr>
          <w:color w:val="0C0C37"/>
          <w:lang w:eastAsia="ro-RO"/>
        </w:rPr>
        <w:t>;</w:t>
      </w:r>
    </w:p>
    <w:p w:rsidR="00C02715" w:rsidRPr="00C02715" w:rsidRDefault="00C02715" w:rsidP="0013109A">
      <w:pPr>
        <w:numPr>
          <w:ilvl w:val="0"/>
          <w:numId w:val="18"/>
        </w:numPr>
        <w:shd w:val="clear" w:color="auto" w:fill="FFFFFF"/>
        <w:rPr>
          <w:color w:val="0C0C37"/>
          <w:lang w:eastAsia="ro-RO"/>
        </w:rPr>
      </w:pPr>
      <w:r w:rsidRPr="00C02715">
        <w:rPr>
          <w:color w:val="0C0C37"/>
          <w:lang w:eastAsia="ro-RO"/>
        </w:rPr>
        <w:t>Autorizație sanitară de funcționare D.S.P.</w:t>
      </w:r>
    </w:p>
    <w:p w:rsidR="00C02715" w:rsidRPr="00C02715" w:rsidRDefault="00C02715" w:rsidP="0013109A">
      <w:pPr>
        <w:shd w:val="clear" w:color="auto" w:fill="FFFFFF"/>
        <w:jc w:val="both"/>
        <w:rPr>
          <w:color w:val="0C0C37"/>
          <w:lang w:eastAsia="ro-RO"/>
        </w:rPr>
      </w:pPr>
      <w:r>
        <w:rPr>
          <w:color w:val="0C0C37"/>
          <w:lang w:eastAsia="ro-RO"/>
        </w:rPr>
        <w:t xml:space="preserve">         </w:t>
      </w:r>
      <w:r w:rsidRPr="00C02715">
        <w:rPr>
          <w:color w:val="0C0C37"/>
          <w:lang w:eastAsia="ro-RO"/>
        </w:rPr>
        <w:t>Cu toate acestea, pentru autorizarea anumito</w:t>
      </w:r>
      <w:r>
        <w:rPr>
          <w:color w:val="0C0C37"/>
          <w:lang w:eastAsia="ro-RO"/>
        </w:rPr>
        <w:t>r domenii de activitate, Primăria poate</w:t>
      </w:r>
      <w:r w:rsidRPr="00C02715">
        <w:rPr>
          <w:color w:val="0C0C37"/>
          <w:lang w:eastAsia="ro-RO"/>
        </w:rPr>
        <w:t xml:space="preserve"> solicita avize sau autorizații suplimentare.</w:t>
      </w:r>
    </w:p>
    <w:p w:rsidR="00DB23F6" w:rsidRDefault="00D912A4" w:rsidP="0013109A">
      <w:pPr>
        <w:pStyle w:val="NormalWeb"/>
        <w:spacing w:before="0" w:beforeAutospacing="0" w:after="0" w:afterAutospacing="0"/>
        <w:jc w:val="both"/>
        <w:rPr>
          <w:u w:val="single"/>
          <w:shd w:val="clear" w:color="auto" w:fill="FFFFFF"/>
        </w:rPr>
      </w:pPr>
      <w:r w:rsidRPr="003C138B">
        <w:rPr>
          <w:color w:val="0C0C37"/>
          <w:shd w:val="clear" w:color="auto" w:fill="FFFFFF"/>
        </w:rPr>
        <w:t xml:space="preserve">         </w:t>
      </w:r>
      <w:r w:rsidRPr="003C138B">
        <w:rPr>
          <w:b/>
          <w:color w:val="0C0C37"/>
          <w:shd w:val="clear" w:color="auto" w:fill="FFFFFF"/>
        </w:rPr>
        <w:t>Art. 10</w:t>
      </w:r>
      <w:r w:rsidRPr="003C138B">
        <w:rPr>
          <w:color w:val="0C0C37"/>
          <w:shd w:val="clear" w:color="auto" w:fill="FFFFFF"/>
        </w:rPr>
        <w:t xml:space="preserve"> </w:t>
      </w:r>
      <w:r w:rsidR="00202C1C">
        <w:rPr>
          <w:color w:val="0C0C37"/>
          <w:shd w:val="clear" w:color="auto" w:fill="FFFFFF"/>
        </w:rPr>
        <w:t>–</w:t>
      </w:r>
      <w:r w:rsidRPr="003C138B">
        <w:rPr>
          <w:color w:val="0C0C37"/>
          <w:shd w:val="clear" w:color="auto" w:fill="FFFFFF"/>
        </w:rPr>
        <w:t xml:space="preserve"> </w:t>
      </w:r>
      <w:r w:rsidR="00202C1C">
        <w:rPr>
          <w:color w:val="0C0C37"/>
          <w:shd w:val="clear" w:color="auto" w:fill="FFFFFF"/>
        </w:rPr>
        <w:t xml:space="preserve">(1) </w:t>
      </w:r>
      <w:r w:rsidRPr="003C138B">
        <w:t>Serviciul de utilități publice</w:t>
      </w:r>
      <w:r w:rsidRPr="003C138B">
        <w:rPr>
          <w:shd w:val="clear" w:color="auto" w:fill="FFFFFF"/>
        </w:rPr>
        <w:t xml:space="preserve"> </w:t>
      </w:r>
      <w:r w:rsidRPr="00DB23F6">
        <w:rPr>
          <w:u w:val="single"/>
          <w:shd w:val="clear" w:color="auto" w:fill="FFFFFF"/>
        </w:rPr>
        <w:t>,,Colectarea și epurarea apelor uzate</w:t>
      </w:r>
      <w:r w:rsidR="00202C1C" w:rsidRPr="00DB23F6">
        <w:rPr>
          <w:u w:val="single"/>
          <w:shd w:val="clear" w:color="auto" w:fill="FFFFFF"/>
        </w:rPr>
        <w:t>”</w:t>
      </w:r>
      <w:r w:rsidR="00DB23F6">
        <w:rPr>
          <w:u w:val="single"/>
          <w:shd w:val="clear" w:color="auto" w:fill="FFFFFF"/>
        </w:rPr>
        <w:t xml:space="preserve"> –</w:t>
      </w:r>
      <w:r w:rsidR="00202C1C" w:rsidRPr="00DB23F6">
        <w:rPr>
          <w:u w:val="single"/>
          <w:shd w:val="clear" w:color="auto" w:fill="FFFFFF"/>
        </w:rPr>
        <w:t xml:space="preserve"> cod</w:t>
      </w:r>
      <w:r w:rsidR="00DB23F6">
        <w:rPr>
          <w:u w:val="single"/>
          <w:shd w:val="clear" w:color="auto" w:fill="FFFFFF"/>
        </w:rPr>
        <w:t xml:space="preserve"> CAEN 3700      </w:t>
      </w:r>
    </w:p>
    <w:p w:rsidR="00D912A4" w:rsidRPr="00DB23F6" w:rsidRDefault="00D912A4" w:rsidP="0013109A">
      <w:pPr>
        <w:pStyle w:val="NormalWeb"/>
        <w:spacing w:before="0" w:beforeAutospacing="0" w:after="0" w:afterAutospacing="0"/>
        <w:jc w:val="both"/>
        <w:rPr>
          <w:u w:val="single"/>
          <w:shd w:val="clear" w:color="auto" w:fill="FFFFFF"/>
        </w:rPr>
      </w:pPr>
      <w:r w:rsidRPr="003C138B">
        <w:rPr>
          <w:shd w:val="clear" w:color="auto" w:fill="FFFFFF"/>
        </w:rPr>
        <w:t> </w:t>
      </w:r>
      <w:r w:rsidR="00C02715" w:rsidRPr="003C138B">
        <w:rPr>
          <w:shd w:val="clear" w:color="auto" w:fill="FFFFFF"/>
        </w:rPr>
        <w:t>cuprinde</w:t>
      </w:r>
      <w:r w:rsidR="00202C1C">
        <w:rPr>
          <w:shd w:val="clear" w:color="auto" w:fill="FFFFFF"/>
        </w:rPr>
        <w:t>, în principal,</w:t>
      </w:r>
      <w:r w:rsidR="00202C1C" w:rsidRPr="00202C1C">
        <w:rPr>
          <w:rFonts w:ascii="Arial" w:hAnsi="Arial" w:cs="Arial"/>
          <w:color w:val="1F1F1F"/>
          <w:sz w:val="30"/>
          <w:szCs w:val="30"/>
          <w:shd w:val="clear" w:color="auto" w:fill="FFFFFF"/>
        </w:rPr>
        <w:t xml:space="preserve"> </w:t>
      </w:r>
      <w:r w:rsidR="00202C1C" w:rsidRPr="00202C1C">
        <w:rPr>
          <w:color w:val="1F1F1F"/>
          <w:shd w:val="clear" w:color="auto" w:fill="FFFFFF"/>
        </w:rPr>
        <w:t>exploatarea sistemelor de canalizare sau a instalațiilor de epurare.</w:t>
      </w:r>
    </w:p>
    <w:p w:rsidR="00C02715" w:rsidRPr="003C138B" w:rsidRDefault="003C138B" w:rsidP="0013109A">
      <w:pPr>
        <w:shd w:val="clear" w:color="auto" w:fill="FFFFFF"/>
        <w:jc w:val="both"/>
        <w:rPr>
          <w:lang w:eastAsia="ro-RO"/>
        </w:rPr>
      </w:pPr>
      <w:r>
        <w:rPr>
          <w:color w:val="0C0C37"/>
          <w:lang w:eastAsia="ro-RO"/>
        </w:rPr>
        <w:t xml:space="preserve">         (2) </w:t>
      </w:r>
      <w:r w:rsidR="00C02715" w:rsidRPr="003C138B">
        <w:rPr>
          <w:lang w:eastAsia="ro-RO"/>
        </w:rPr>
        <w:t>Pentru autorizația de funcționare a codul</w:t>
      </w:r>
      <w:r w:rsidR="00C5108F">
        <w:rPr>
          <w:lang w:eastAsia="ro-RO"/>
        </w:rPr>
        <w:t>ui</w:t>
      </w:r>
      <w:r w:rsidR="00C02715" w:rsidRPr="003C138B">
        <w:rPr>
          <w:lang w:eastAsia="ro-RO"/>
        </w:rPr>
        <w:t> </w:t>
      </w:r>
      <w:hyperlink r:id="rId8" w:history="1">
        <w:r w:rsidR="00C02715" w:rsidRPr="003C138B">
          <w:rPr>
            <w:u w:val="single"/>
            <w:lang w:eastAsia="ro-RO"/>
          </w:rPr>
          <w:t>CAEN 3700</w:t>
        </w:r>
      </w:hyperlink>
      <w:r w:rsidR="00C02715" w:rsidRPr="003C138B">
        <w:rPr>
          <w:lang w:eastAsia="ro-RO"/>
        </w:rPr>
        <w:t> este nevoie de urmatorul aviz de funcționare:</w:t>
      </w:r>
    </w:p>
    <w:p w:rsidR="003C138B" w:rsidRDefault="00C02715" w:rsidP="0013109A">
      <w:pPr>
        <w:numPr>
          <w:ilvl w:val="0"/>
          <w:numId w:val="19"/>
        </w:numPr>
        <w:shd w:val="clear" w:color="auto" w:fill="FFFFFF"/>
        <w:jc w:val="both"/>
        <w:rPr>
          <w:color w:val="0C0C37"/>
          <w:lang w:eastAsia="ro-RO"/>
        </w:rPr>
      </w:pPr>
      <w:r w:rsidRPr="003C138B">
        <w:rPr>
          <w:lang w:eastAsia="ro-RO"/>
        </w:rPr>
        <w:t xml:space="preserve">Autorizație </w:t>
      </w:r>
      <w:r w:rsidRPr="003C138B">
        <w:rPr>
          <w:color w:val="0C0C37"/>
          <w:lang w:eastAsia="ro-RO"/>
        </w:rPr>
        <w:t>Mediu</w:t>
      </w:r>
      <w:r w:rsidR="003C138B">
        <w:rPr>
          <w:color w:val="0C0C37"/>
          <w:lang w:eastAsia="ro-RO"/>
        </w:rPr>
        <w:t>.</w:t>
      </w:r>
    </w:p>
    <w:p w:rsidR="00C5108F" w:rsidRDefault="003C138B" w:rsidP="0013109A">
      <w:pPr>
        <w:shd w:val="clear" w:color="auto" w:fill="FFFFFF"/>
        <w:jc w:val="both"/>
        <w:rPr>
          <w:color w:val="0C0C37"/>
          <w:lang w:eastAsia="ro-RO"/>
        </w:rPr>
      </w:pPr>
      <w:r>
        <w:rPr>
          <w:lang w:eastAsia="ro-RO"/>
        </w:rPr>
        <w:t xml:space="preserve">         </w:t>
      </w:r>
      <w:r w:rsidRPr="003C138B">
        <w:rPr>
          <w:color w:val="0C0C37"/>
          <w:lang w:eastAsia="ro-RO"/>
        </w:rPr>
        <w:t>Cu toate acestea, pentru autorizarea anumitor domenii de activitate, Primăria poate solicita avize sau autorizații suplimentare.</w:t>
      </w:r>
    </w:p>
    <w:p w:rsidR="00C02715" w:rsidRDefault="00EF7697" w:rsidP="0013109A">
      <w:pPr>
        <w:pStyle w:val="NormalWeb"/>
        <w:spacing w:before="0" w:beforeAutospacing="0" w:after="0" w:afterAutospacing="0"/>
        <w:jc w:val="both"/>
        <w:rPr>
          <w:u w:val="single"/>
          <w:shd w:val="clear" w:color="auto" w:fill="FFFFFF"/>
        </w:rPr>
      </w:pPr>
      <w:r>
        <w:rPr>
          <w:b/>
          <w:color w:val="0C0C37"/>
          <w:shd w:val="clear" w:color="auto" w:fill="FFFFFF"/>
        </w:rPr>
        <w:t xml:space="preserve">         Art. 11</w:t>
      </w:r>
      <w:r w:rsidRPr="003C138B">
        <w:rPr>
          <w:color w:val="0C0C37"/>
          <w:shd w:val="clear" w:color="auto" w:fill="FFFFFF"/>
        </w:rPr>
        <w:t xml:space="preserve"> </w:t>
      </w:r>
      <w:r>
        <w:rPr>
          <w:color w:val="0C0C37"/>
          <w:shd w:val="clear" w:color="auto" w:fill="FFFFFF"/>
        </w:rPr>
        <w:t>–</w:t>
      </w:r>
      <w:r w:rsidRPr="003C138B">
        <w:rPr>
          <w:color w:val="0C0C37"/>
          <w:shd w:val="clear" w:color="auto" w:fill="FFFFFF"/>
        </w:rPr>
        <w:t xml:space="preserve"> </w:t>
      </w:r>
      <w:r>
        <w:rPr>
          <w:color w:val="0C0C37"/>
          <w:shd w:val="clear" w:color="auto" w:fill="FFFFFF"/>
        </w:rPr>
        <w:t xml:space="preserve">(1) </w:t>
      </w:r>
      <w:r w:rsidRPr="003C138B">
        <w:t>Serviciul de utilități publice</w:t>
      </w:r>
      <w:r>
        <w:t xml:space="preserve"> </w:t>
      </w:r>
      <w:r w:rsidRPr="00372DF6">
        <w:rPr>
          <w:u w:val="single"/>
        </w:rPr>
        <w:t>,,</w:t>
      </w:r>
      <w:r w:rsidR="00372DF6" w:rsidRPr="00372DF6">
        <w:rPr>
          <w:bCs/>
          <w:u w:val="single"/>
          <w:shd w:val="clear" w:color="auto" w:fill="FCFCFC"/>
        </w:rPr>
        <w:t>Colectarea deșeurilor nepericuloase</w:t>
      </w:r>
      <w:r w:rsidR="00372DF6">
        <w:rPr>
          <w:bCs/>
          <w:u w:val="single"/>
          <w:shd w:val="clear" w:color="auto" w:fill="FCFCFC"/>
        </w:rPr>
        <w:t>”</w:t>
      </w:r>
      <w:r w:rsidR="00372DF6" w:rsidRPr="00372DF6">
        <w:rPr>
          <w:u w:val="single"/>
          <w:shd w:val="clear" w:color="auto" w:fill="FFFFFF"/>
        </w:rPr>
        <w:t xml:space="preserve"> – cod CAEN 3811</w:t>
      </w:r>
    </w:p>
    <w:p w:rsidR="0008504E" w:rsidRDefault="00372DF6" w:rsidP="0013109A">
      <w:pPr>
        <w:shd w:val="clear" w:color="auto" w:fill="FFFFFF"/>
        <w:jc w:val="both"/>
        <w:rPr>
          <w:color w:val="1F1F1F"/>
          <w:lang w:eastAsia="ro-RO"/>
        </w:rPr>
      </w:pPr>
      <w:r w:rsidRPr="003C138B">
        <w:rPr>
          <w:shd w:val="clear" w:color="auto" w:fill="FFFFFF"/>
        </w:rPr>
        <w:t>cuprinde</w:t>
      </w:r>
      <w:r>
        <w:rPr>
          <w:shd w:val="clear" w:color="auto" w:fill="FFFFFF"/>
        </w:rPr>
        <w:t>, în principal,</w:t>
      </w:r>
      <w:r w:rsidRPr="00372DF6">
        <w:rPr>
          <w:rFonts w:ascii="Arial" w:hAnsi="Arial" w:cs="Arial"/>
          <w:color w:val="1F1F1F"/>
          <w:sz w:val="21"/>
          <w:szCs w:val="21"/>
          <w:lang w:eastAsia="ro-RO"/>
        </w:rPr>
        <w:t xml:space="preserve"> </w:t>
      </w:r>
      <w:r w:rsidRPr="00372DF6">
        <w:rPr>
          <w:color w:val="1F1F1F"/>
          <w:lang w:eastAsia="ro-RO"/>
        </w:rPr>
        <w:t>colectarea deșeurilor solide nepericuloase (gunoi) din cadrul zonelor locale, cum este colectarea deșeurilor din gospodării și întreprinderi</w:t>
      </w:r>
      <w:r w:rsidR="005022A6">
        <w:rPr>
          <w:color w:val="1F1F1F"/>
          <w:lang w:eastAsia="ro-RO"/>
        </w:rPr>
        <w:t xml:space="preserve">, iar la nivelul Comunei, serviciul specificat cuprinde următoarele activități principale: colectarea gunoiului de grajd de </w:t>
      </w:r>
      <w:r w:rsidR="0008504E">
        <w:rPr>
          <w:color w:val="1F1F1F"/>
          <w:lang w:eastAsia="ro-RO"/>
        </w:rPr>
        <w:t>la gospodării și</w:t>
      </w:r>
      <w:r w:rsidR="005022A6">
        <w:rPr>
          <w:color w:val="1F1F1F"/>
          <w:lang w:eastAsia="ro-RO"/>
        </w:rPr>
        <w:t xml:space="preserve"> descărcarea gunoiului</w:t>
      </w:r>
      <w:r w:rsidR="0008504E">
        <w:rPr>
          <w:color w:val="1F1F1F"/>
          <w:lang w:eastAsia="ro-RO"/>
        </w:rPr>
        <w:t xml:space="preserve"> în depozitul comunal.</w:t>
      </w:r>
    </w:p>
    <w:p w:rsidR="001B545F" w:rsidRPr="003C138B" w:rsidRDefault="001B545F" w:rsidP="0013109A">
      <w:pPr>
        <w:shd w:val="clear" w:color="auto" w:fill="FFFFFF"/>
        <w:jc w:val="both"/>
        <w:rPr>
          <w:lang w:eastAsia="ro-RO"/>
        </w:rPr>
      </w:pPr>
      <w:r>
        <w:rPr>
          <w:color w:val="0C0C37"/>
          <w:lang w:eastAsia="ro-RO"/>
        </w:rPr>
        <w:t xml:space="preserve">        (2) </w:t>
      </w:r>
      <w:r w:rsidRPr="003C138B">
        <w:rPr>
          <w:lang w:eastAsia="ro-RO"/>
        </w:rPr>
        <w:t>Pentru aut</w:t>
      </w:r>
      <w:r>
        <w:rPr>
          <w:lang w:eastAsia="ro-RO"/>
        </w:rPr>
        <w:t xml:space="preserve">orizația de funcționare a codului </w:t>
      </w:r>
      <w:r>
        <w:rPr>
          <w:u w:val="single"/>
          <w:lang w:eastAsia="ro-RO"/>
        </w:rPr>
        <w:t>CAEN 3811</w:t>
      </w:r>
      <w:r w:rsidRPr="003C138B">
        <w:rPr>
          <w:lang w:eastAsia="ro-RO"/>
        </w:rPr>
        <w:t> este nevoie de urmatorul aviz de funcționare:</w:t>
      </w:r>
    </w:p>
    <w:p w:rsidR="001B545F" w:rsidRDefault="001B545F" w:rsidP="0013109A">
      <w:pPr>
        <w:numPr>
          <w:ilvl w:val="0"/>
          <w:numId w:val="19"/>
        </w:numPr>
        <w:shd w:val="clear" w:color="auto" w:fill="FFFFFF"/>
        <w:jc w:val="both"/>
        <w:rPr>
          <w:color w:val="0C0C37"/>
          <w:lang w:eastAsia="ro-RO"/>
        </w:rPr>
      </w:pPr>
      <w:r w:rsidRPr="003C138B">
        <w:rPr>
          <w:lang w:eastAsia="ro-RO"/>
        </w:rPr>
        <w:t xml:space="preserve">Autorizație </w:t>
      </w:r>
      <w:r w:rsidRPr="003C138B">
        <w:rPr>
          <w:color w:val="0C0C37"/>
          <w:lang w:eastAsia="ro-RO"/>
        </w:rPr>
        <w:t>Mediu</w:t>
      </w:r>
      <w:r>
        <w:rPr>
          <w:color w:val="0C0C37"/>
          <w:lang w:eastAsia="ro-RO"/>
        </w:rPr>
        <w:t>.</w:t>
      </w:r>
    </w:p>
    <w:p w:rsidR="001B545F" w:rsidRPr="003C138B" w:rsidRDefault="001B545F" w:rsidP="0013109A">
      <w:pPr>
        <w:shd w:val="clear" w:color="auto" w:fill="FFFFFF"/>
        <w:jc w:val="both"/>
        <w:rPr>
          <w:color w:val="0C0C37"/>
          <w:lang w:eastAsia="ro-RO"/>
        </w:rPr>
      </w:pPr>
      <w:r>
        <w:rPr>
          <w:lang w:eastAsia="ro-RO"/>
        </w:rPr>
        <w:t xml:space="preserve">         </w:t>
      </w:r>
      <w:r w:rsidRPr="003C138B">
        <w:rPr>
          <w:color w:val="0C0C37"/>
          <w:lang w:eastAsia="ro-RO"/>
        </w:rPr>
        <w:t>Cu toate acestea, pentru autorizarea anumitor domenii de activitate, Primăria poate solicita avize sau autorizații suplimentare.</w:t>
      </w:r>
    </w:p>
    <w:p w:rsidR="00C5108F" w:rsidRPr="00C5108F" w:rsidRDefault="00C5108F" w:rsidP="0013109A">
      <w:pPr>
        <w:shd w:val="clear" w:color="auto" w:fill="FFFFFF"/>
        <w:jc w:val="both"/>
        <w:rPr>
          <w:color w:val="0C0C37"/>
          <w:lang w:eastAsia="ro-RO"/>
        </w:rPr>
      </w:pPr>
      <w:r>
        <w:rPr>
          <w:color w:val="0C0C37"/>
          <w:lang w:eastAsia="ro-RO"/>
        </w:rPr>
        <w:t xml:space="preserve">         </w:t>
      </w:r>
      <w:r>
        <w:rPr>
          <w:b/>
          <w:color w:val="0C0C37"/>
          <w:lang w:eastAsia="ro-RO"/>
        </w:rPr>
        <w:t>Art. 12</w:t>
      </w:r>
      <w:r>
        <w:rPr>
          <w:color w:val="0C0C37"/>
          <w:lang w:eastAsia="ro-RO"/>
        </w:rPr>
        <w:t xml:space="preserve"> - </w:t>
      </w:r>
      <w:r>
        <w:rPr>
          <w:color w:val="0C0C37"/>
          <w:shd w:val="clear" w:color="auto" w:fill="FFFFFF"/>
        </w:rPr>
        <w:t xml:space="preserve">(1) </w:t>
      </w:r>
      <w:r w:rsidRPr="003C138B">
        <w:t>Serviciul de utilități publice</w:t>
      </w:r>
      <w:r w:rsidRPr="00C5108F">
        <w:rPr>
          <w:b/>
          <w:bCs/>
          <w:color w:val="000000"/>
          <w:shd w:val="clear" w:color="auto" w:fill="FCFCFC"/>
        </w:rPr>
        <w:t xml:space="preserve"> </w:t>
      </w:r>
      <w:r w:rsidRPr="00C5108F">
        <w:rPr>
          <w:bCs/>
          <w:color w:val="000000"/>
          <w:u w:val="single"/>
          <w:shd w:val="clear" w:color="auto" w:fill="FCFCFC"/>
        </w:rPr>
        <w:t>,,Recuperarea materialelor reciclabile”</w:t>
      </w:r>
      <w:r w:rsidRPr="00C5108F">
        <w:rPr>
          <w:u w:val="single"/>
          <w:shd w:val="clear" w:color="auto" w:fill="FFFFFF"/>
        </w:rPr>
        <w:t xml:space="preserve"> – cod CAEN 3821</w:t>
      </w:r>
    </w:p>
    <w:p w:rsidR="0008504E" w:rsidRDefault="00C5108F" w:rsidP="0013109A">
      <w:pPr>
        <w:shd w:val="clear" w:color="auto" w:fill="FFFFFF"/>
        <w:jc w:val="both"/>
        <w:rPr>
          <w:color w:val="1F1F1F"/>
          <w:lang w:eastAsia="ro-RO"/>
        </w:rPr>
      </w:pPr>
      <w:r w:rsidRPr="0008504E">
        <w:rPr>
          <w:shd w:val="clear" w:color="auto" w:fill="FFFFFF"/>
        </w:rPr>
        <w:lastRenderedPageBreak/>
        <w:t xml:space="preserve">cuprinde, în principal, </w:t>
      </w:r>
      <w:r w:rsidR="0008504E" w:rsidRPr="0008504E">
        <w:rPr>
          <w:color w:val="222222"/>
          <w:lang w:eastAsia="ro-RO"/>
        </w:rPr>
        <w:t>acti</w:t>
      </w:r>
      <w:r w:rsidR="0008504E">
        <w:rPr>
          <w:color w:val="222222"/>
          <w:lang w:eastAsia="ro-RO"/>
        </w:rPr>
        <w:t>vitatea de depozitare pentru deș</w:t>
      </w:r>
      <w:r w:rsidR="0008504E" w:rsidRPr="0008504E">
        <w:rPr>
          <w:color w:val="222222"/>
          <w:lang w:eastAsia="ro-RO"/>
        </w:rPr>
        <w:t>eurile nepericuloase</w:t>
      </w:r>
      <w:r w:rsidR="0008504E">
        <w:rPr>
          <w:color w:val="222222"/>
          <w:lang w:eastAsia="ro-RO"/>
        </w:rPr>
        <w:t xml:space="preserve">, </w:t>
      </w:r>
      <w:r w:rsidR="0008504E" w:rsidRPr="0008504E">
        <w:rPr>
          <w:color w:val="1F1F1F"/>
          <w:lang w:eastAsia="ro-RO"/>
        </w:rPr>
        <w:t xml:space="preserve"> </w:t>
      </w:r>
      <w:r w:rsidR="0008504E">
        <w:rPr>
          <w:color w:val="1F1F1F"/>
          <w:lang w:eastAsia="ro-RO"/>
        </w:rPr>
        <w:t>iar la nivelul Comunei, serviciul specificat cuprinde următoarele activități principale: managementul gunoiului la platformă, împrăștierea gunoiului, manipularea fracției lichide.</w:t>
      </w:r>
    </w:p>
    <w:p w:rsidR="00E03F34" w:rsidRPr="003C138B" w:rsidRDefault="00E03F34" w:rsidP="0013109A">
      <w:pPr>
        <w:shd w:val="clear" w:color="auto" w:fill="FFFFFF"/>
        <w:jc w:val="both"/>
        <w:rPr>
          <w:lang w:eastAsia="ro-RO"/>
        </w:rPr>
      </w:pPr>
      <w:r>
        <w:rPr>
          <w:color w:val="0C0C37"/>
          <w:lang w:eastAsia="ro-RO"/>
        </w:rPr>
        <w:t xml:space="preserve">         (2) </w:t>
      </w:r>
      <w:r w:rsidRPr="003C138B">
        <w:rPr>
          <w:lang w:eastAsia="ro-RO"/>
        </w:rPr>
        <w:t>Pentru aut</w:t>
      </w:r>
      <w:r>
        <w:rPr>
          <w:lang w:eastAsia="ro-RO"/>
        </w:rPr>
        <w:t xml:space="preserve">orizația de funcționare a codului </w:t>
      </w:r>
      <w:r w:rsidR="00F501DA">
        <w:rPr>
          <w:u w:val="single"/>
          <w:lang w:eastAsia="ro-RO"/>
        </w:rPr>
        <w:t>CAEN 382</w:t>
      </w:r>
      <w:r>
        <w:rPr>
          <w:u w:val="single"/>
          <w:lang w:eastAsia="ro-RO"/>
        </w:rPr>
        <w:t>1</w:t>
      </w:r>
      <w:r w:rsidRPr="003C138B">
        <w:rPr>
          <w:lang w:eastAsia="ro-RO"/>
        </w:rPr>
        <w:t> este nevoie de urmatorul aviz de funcționare:</w:t>
      </w:r>
    </w:p>
    <w:p w:rsidR="00E03F34" w:rsidRDefault="00E03F34" w:rsidP="0013109A">
      <w:pPr>
        <w:numPr>
          <w:ilvl w:val="0"/>
          <w:numId w:val="19"/>
        </w:numPr>
        <w:shd w:val="clear" w:color="auto" w:fill="FFFFFF"/>
        <w:jc w:val="both"/>
        <w:rPr>
          <w:color w:val="0C0C37"/>
          <w:lang w:eastAsia="ro-RO"/>
        </w:rPr>
      </w:pPr>
      <w:r w:rsidRPr="003C138B">
        <w:rPr>
          <w:lang w:eastAsia="ro-RO"/>
        </w:rPr>
        <w:t xml:space="preserve">Autorizație </w:t>
      </w:r>
      <w:r w:rsidRPr="003C138B">
        <w:rPr>
          <w:color w:val="0C0C37"/>
          <w:lang w:eastAsia="ro-RO"/>
        </w:rPr>
        <w:t>Mediu</w:t>
      </w:r>
      <w:r>
        <w:rPr>
          <w:color w:val="0C0C37"/>
          <w:lang w:eastAsia="ro-RO"/>
        </w:rPr>
        <w:t>.</w:t>
      </w:r>
    </w:p>
    <w:p w:rsidR="00E03F34" w:rsidRDefault="00E03F34" w:rsidP="0013109A">
      <w:pPr>
        <w:shd w:val="clear" w:color="auto" w:fill="FFFFFF"/>
        <w:jc w:val="both"/>
        <w:rPr>
          <w:color w:val="0C0C37"/>
          <w:lang w:eastAsia="ro-RO"/>
        </w:rPr>
      </w:pPr>
      <w:r>
        <w:rPr>
          <w:lang w:eastAsia="ro-RO"/>
        </w:rPr>
        <w:t xml:space="preserve">         </w:t>
      </w:r>
      <w:r w:rsidRPr="003C138B">
        <w:rPr>
          <w:color w:val="0C0C37"/>
          <w:lang w:eastAsia="ro-RO"/>
        </w:rPr>
        <w:t>Cu toate acestea, pentru autorizarea anumitor domenii de activitate, Primăria poate solicita avize sau autorizații suplimentare.</w:t>
      </w:r>
    </w:p>
    <w:p w:rsidR="0013109A" w:rsidRPr="003C138B" w:rsidRDefault="0013109A" w:rsidP="0013109A">
      <w:pPr>
        <w:shd w:val="clear" w:color="auto" w:fill="FFFFFF"/>
        <w:jc w:val="both"/>
        <w:rPr>
          <w:color w:val="0C0C37"/>
          <w:lang w:eastAsia="ro-RO"/>
        </w:rPr>
      </w:pPr>
    </w:p>
    <w:p w:rsidR="00C30FD9" w:rsidRDefault="00FB046F" w:rsidP="0013109A">
      <w:pPr>
        <w:shd w:val="clear" w:color="auto" w:fill="FFFFFF"/>
        <w:jc w:val="both"/>
        <w:rPr>
          <w:shd w:val="clear" w:color="auto" w:fill="FFFFFF"/>
        </w:rPr>
      </w:pPr>
      <w:r>
        <w:rPr>
          <w:b/>
          <w:color w:val="0C0C37"/>
          <w:lang w:eastAsia="ro-RO"/>
        </w:rPr>
        <w:t xml:space="preserve">         Art. 13</w:t>
      </w:r>
      <w:r>
        <w:rPr>
          <w:color w:val="0C0C37"/>
          <w:lang w:eastAsia="ro-RO"/>
        </w:rPr>
        <w:t xml:space="preserve"> - </w:t>
      </w:r>
      <w:r>
        <w:rPr>
          <w:color w:val="0C0C37"/>
          <w:shd w:val="clear" w:color="auto" w:fill="FFFFFF"/>
        </w:rPr>
        <w:t xml:space="preserve">(1) </w:t>
      </w:r>
      <w:r w:rsidRPr="003C138B">
        <w:t xml:space="preserve">Serviciul de utilități </w:t>
      </w:r>
      <w:r w:rsidRPr="00FB046F">
        <w:t xml:space="preserve">publice </w:t>
      </w:r>
      <w:r w:rsidRPr="00FB046F">
        <w:rPr>
          <w:u w:val="single"/>
        </w:rPr>
        <w:t>,,Activități de întreținere peisagistică” – cod CAEN 8130</w:t>
      </w:r>
      <w:r w:rsidRPr="00FB046F">
        <w:rPr>
          <w:shd w:val="clear" w:color="auto" w:fill="FFFFFF"/>
        </w:rPr>
        <w:t xml:space="preserve"> </w:t>
      </w:r>
      <w:r w:rsidRPr="0008504E">
        <w:rPr>
          <w:shd w:val="clear" w:color="auto" w:fill="FFFFFF"/>
        </w:rPr>
        <w:t>cuprinde, în principal</w:t>
      </w:r>
      <w:r>
        <w:rPr>
          <w:shd w:val="clear" w:color="auto" w:fill="FFFFFF"/>
        </w:rPr>
        <w:t>,</w:t>
      </w:r>
      <w:r w:rsidR="00C30FD9">
        <w:rPr>
          <w:shd w:val="clear" w:color="auto" w:fill="FFFFFF"/>
        </w:rPr>
        <w:t xml:space="preserve"> următoarele activități:</w:t>
      </w:r>
    </w:p>
    <w:p w:rsidR="00C30FD9" w:rsidRDefault="00F30840" w:rsidP="0013109A">
      <w:pPr>
        <w:pStyle w:val="ListParagraph"/>
        <w:numPr>
          <w:ilvl w:val="0"/>
          <w:numId w:val="23"/>
        </w:numPr>
        <w:shd w:val="clear" w:color="auto" w:fill="FFFFFF"/>
        <w:jc w:val="both"/>
      </w:pPr>
      <w:r w:rsidRPr="00C30FD9">
        <w:rPr>
          <w:color w:val="222222"/>
        </w:rPr>
        <w:t>plantarea, îngrijirea si întretinerea de:</w:t>
      </w:r>
      <w:r w:rsidR="00C30FD9" w:rsidRPr="00C30FD9">
        <w:rPr>
          <w:color w:val="222222"/>
        </w:rPr>
        <w:t xml:space="preserve"> </w:t>
      </w:r>
      <w:r w:rsidRPr="00F30840">
        <w:t>parcuri si gradini pentru:</w:t>
      </w:r>
    </w:p>
    <w:p w:rsidR="00C30FD9" w:rsidRDefault="00C30FD9" w:rsidP="0013109A">
      <w:pPr>
        <w:shd w:val="clear" w:color="auto" w:fill="FFFFFF"/>
        <w:jc w:val="both"/>
      </w:pPr>
      <w:r>
        <w:t xml:space="preserve">         - </w:t>
      </w:r>
      <w:r w:rsidR="00F30840" w:rsidRPr="00F30840">
        <w:t>cladiri publice si semi</w:t>
      </w:r>
      <w:r>
        <w:t>-</w:t>
      </w:r>
      <w:r w:rsidR="00F30840" w:rsidRPr="00F30840">
        <w:t>publice (scoli, spitale, cladiri administrative, cladiri ale bisericilor etc.)</w:t>
      </w:r>
      <w:r>
        <w:t>;</w:t>
      </w:r>
    </w:p>
    <w:p w:rsidR="00C30FD9" w:rsidRDefault="00C30FD9" w:rsidP="0013109A">
      <w:pPr>
        <w:shd w:val="clear" w:color="auto" w:fill="FFFFFF"/>
        <w:jc w:val="both"/>
      </w:pPr>
      <w:r>
        <w:t xml:space="preserve">         - terenuri comunale </w:t>
      </w:r>
      <w:r w:rsidR="00F30840" w:rsidRPr="00F30840">
        <w:t>(parcuri, zone verzi, cimitire etc.)</w:t>
      </w:r>
      <w:r>
        <w:t>;</w:t>
      </w:r>
    </w:p>
    <w:p w:rsidR="00C30FD9" w:rsidRDefault="00C30FD9" w:rsidP="0013109A">
      <w:pPr>
        <w:shd w:val="clear" w:color="auto" w:fill="FFFFFF"/>
        <w:jc w:val="both"/>
      </w:pPr>
      <w:r>
        <w:t xml:space="preserve">         - </w:t>
      </w:r>
      <w:r w:rsidR="00F30840" w:rsidRPr="00F30840">
        <w:t>s</w:t>
      </w:r>
      <w:r>
        <w:t>patiile verzi de pe șosele.</w:t>
      </w:r>
    </w:p>
    <w:p w:rsidR="00C30FD9" w:rsidRDefault="00F30840" w:rsidP="0013109A">
      <w:pPr>
        <w:pStyle w:val="ListParagraph"/>
        <w:numPr>
          <w:ilvl w:val="0"/>
          <w:numId w:val="23"/>
        </w:numPr>
        <w:shd w:val="clear" w:color="auto" w:fill="FFFFFF"/>
        <w:jc w:val="both"/>
      </w:pPr>
      <w:r w:rsidRPr="00F30840">
        <w:t>spatii verzi pentru:</w:t>
      </w:r>
    </w:p>
    <w:p w:rsidR="00C30FD9" w:rsidRDefault="00C30FD9" w:rsidP="0013109A">
      <w:pPr>
        <w:shd w:val="clear" w:color="auto" w:fill="FFFFFF"/>
        <w:jc w:val="both"/>
      </w:pPr>
      <w:r>
        <w:t xml:space="preserve">         </w:t>
      </w:r>
      <w:r w:rsidR="00F30840" w:rsidRPr="00F30840">
        <w:t>- terenuri de sport (teren</w:t>
      </w:r>
      <w:r>
        <w:t>uri de fotbal, etc.) terenuri de joacă,</w:t>
      </w:r>
      <w:r w:rsidR="00F30840" w:rsidRPr="00F30840">
        <w:t xml:space="preserve"> parcuri recreative</w:t>
      </w:r>
      <w:r>
        <w:t>,etc.;</w:t>
      </w:r>
    </w:p>
    <w:p w:rsidR="00C30FD9" w:rsidRDefault="00C30FD9" w:rsidP="0013109A">
      <w:pPr>
        <w:shd w:val="clear" w:color="auto" w:fill="FFFFFF"/>
        <w:jc w:val="both"/>
      </w:pPr>
      <w:r>
        <w:t xml:space="preserve">         - ape stă</w:t>
      </w:r>
      <w:r w:rsidR="00F30840" w:rsidRPr="00F30840">
        <w:t>t</w:t>
      </w:r>
      <w:r>
        <w:t>ă</w:t>
      </w:r>
      <w:r w:rsidR="00F30840" w:rsidRPr="00F30840">
        <w:t>toare si curgatoare (bazine, zone inun</w:t>
      </w:r>
      <w:r>
        <w:t>dabile, elestee,</w:t>
      </w:r>
      <w:r w:rsidR="00F30840" w:rsidRPr="00F30840">
        <w:t xml:space="preserve"> santuri, cursur</w:t>
      </w:r>
      <w:r>
        <w:t>i de apa, sisteme de canalizare, etc.;</w:t>
      </w:r>
    </w:p>
    <w:p w:rsidR="00E03F34" w:rsidRPr="00C30FD9" w:rsidRDefault="00C30FD9" w:rsidP="0013109A">
      <w:pPr>
        <w:shd w:val="clear" w:color="auto" w:fill="FFFFFF"/>
        <w:jc w:val="both"/>
      </w:pPr>
      <w:r>
        <w:t xml:space="preserve">         - </w:t>
      </w:r>
      <w:r w:rsidR="00F30840" w:rsidRPr="00F30840">
        <w:t>plante pentru</w:t>
      </w:r>
      <w:r>
        <w:t xml:space="preserve"> protectia împotriva vântului, eroziunii, etc.</w:t>
      </w:r>
    </w:p>
    <w:p w:rsidR="003111A3" w:rsidRPr="003C138B" w:rsidRDefault="003111A3" w:rsidP="0013109A">
      <w:pPr>
        <w:shd w:val="clear" w:color="auto" w:fill="FFFFFF"/>
        <w:jc w:val="both"/>
        <w:rPr>
          <w:lang w:eastAsia="ro-RO"/>
        </w:rPr>
      </w:pPr>
      <w:r>
        <w:rPr>
          <w:color w:val="0C0C37"/>
          <w:lang w:eastAsia="ro-RO"/>
        </w:rPr>
        <w:t xml:space="preserve">         (2) </w:t>
      </w:r>
      <w:r w:rsidRPr="003C138B">
        <w:rPr>
          <w:lang w:eastAsia="ro-RO"/>
        </w:rPr>
        <w:t>Pentru aut</w:t>
      </w:r>
      <w:r>
        <w:rPr>
          <w:lang w:eastAsia="ro-RO"/>
        </w:rPr>
        <w:t xml:space="preserve">orizația de funcționare a codului </w:t>
      </w:r>
      <w:r w:rsidR="008210DA">
        <w:rPr>
          <w:u w:val="single"/>
          <w:lang w:eastAsia="ro-RO"/>
        </w:rPr>
        <w:t>CAEN 8130</w:t>
      </w:r>
      <w:r w:rsidRPr="003C138B">
        <w:rPr>
          <w:lang w:eastAsia="ro-RO"/>
        </w:rPr>
        <w:t> este nevoie de urmatorul aviz de funcționare:</w:t>
      </w:r>
    </w:p>
    <w:p w:rsidR="003111A3" w:rsidRDefault="003111A3" w:rsidP="0013109A">
      <w:pPr>
        <w:numPr>
          <w:ilvl w:val="0"/>
          <w:numId w:val="19"/>
        </w:numPr>
        <w:shd w:val="clear" w:color="auto" w:fill="FFFFFF"/>
        <w:jc w:val="both"/>
        <w:rPr>
          <w:color w:val="0C0C37"/>
          <w:lang w:eastAsia="ro-RO"/>
        </w:rPr>
      </w:pPr>
      <w:r w:rsidRPr="003C138B">
        <w:rPr>
          <w:lang w:eastAsia="ro-RO"/>
        </w:rPr>
        <w:t xml:space="preserve">Autorizație </w:t>
      </w:r>
      <w:r w:rsidRPr="003C138B">
        <w:rPr>
          <w:color w:val="0C0C37"/>
          <w:lang w:eastAsia="ro-RO"/>
        </w:rPr>
        <w:t>Mediu</w:t>
      </w:r>
      <w:r>
        <w:rPr>
          <w:color w:val="0C0C37"/>
          <w:lang w:eastAsia="ro-RO"/>
        </w:rPr>
        <w:t>.</w:t>
      </w:r>
    </w:p>
    <w:p w:rsidR="00372DF6" w:rsidRPr="00B11CDC" w:rsidRDefault="003111A3" w:rsidP="0013109A">
      <w:pPr>
        <w:shd w:val="clear" w:color="auto" w:fill="FFFFFF"/>
        <w:jc w:val="both"/>
        <w:rPr>
          <w:color w:val="0C0C37"/>
          <w:lang w:eastAsia="ro-RO"/>
        </w:rPr>
      </w:pPr>
      <w:r>
        <w:rPr>
          <w:lang w:eastAsia="ro-RO"/>
        </w:rPr>
        <w:t xml:space="preserve">         </w:t>
      </w:r>
      <w:r w:rsidRPr="003C138B">
        <w:rPr>
          <w:color w:val="0C0C37"/>
          <w:lang w:eastAsia="ro-RO"/>
        </w:rPr>
        <w:t>Cu toate acestea, pentru autorizarea anumitor domenii de activitate, Primăria poate solicita avize sau autorizații suplimentare.</w:t>
      </w:r>
    </w:p>
    <w:p w:rsidR="0014028E" w:rsidRDefault="0014028E" w:rsidP="0013109A">
      <w:pPr>
        <w:jc w:val="both"/>
        <w:rPr>
          <w:noProof/>
          <w:lang w:eastAsia="ro-RO"/>
        </w:rPr>
      </w:pPr>
      <w:r>
        <w:rPr>
          <w:lang w:eastAsia="ro-RO"/>
        </w:rPr>
        <w:t xml:space="preserve">         </w:t>
      </w:r>
      <w:r w:rsidR="00B11CDC">
        <w:rPr>
          <w:b/>
          <w:lang w:eastAsia="ro-RO"/>
        </w:rPr>
        <w:t>Art. 14</w:t>
      </w:r>
      <w:r>
        <w:rPr>
          <w:lang w:eastAsia="ro-RO"/>
        </w:rPr>
        <w:t xml:space="preserve"> - </w:t>
      </w:r>
      <w:r w:rsidRPr="0014028E">
        <w:rPr>
          <w:lang w:eastAsia="ro-RO"/>
        </w:rPr>
        <w:t xml:space="preserve">(1) </w:t>
      </w:r>
      <w:r w:rsidRPr="0014028E">
        <w:rPr>
          <w:noProof/>
          <w:lang w:eastAsia="ro-RO"/>
        </w:rPr>
        <w:t>Gestiunea directă este modalitatea de gestiune în care autorităţile deliberative şi executive, în numele unităţilor administrativ-teritoriale pe care le reprezintă, îşi asumă şi exercită nemijlocit toate competenţele şi responsabilităţile ce le revin potrivit legii cu privire la furnizarea/prestarea serviciilor de utilităţi publice, respectiv la administrarea, funcţionarea şi exploatarea sistemelor de utilităţi publice aferente acestora.</w:t>
      </w:r>
    </w:p>
    <w:p w:rsidR="000D3DCD" w:rsidRDefault="004325C4" w:rsidP="0013109A">
      <w:pPr>
        <w:pStyle w:val="shdr"/>
        <w:spacing w:before="0" w:beforeAutospacing="0" w:after="0" w:afterAutospacing="0"/>
        <w:jc w:val="both"/>
        <w:rPr>
          <w:noProof/>
        </w:rPr>
      </w:pPr>
      <w:r>
        <w:t xml:space="preserve">         (</w:t>
      </w:r>
      <w:r w:rsidR="0014028E" w:rsidRPr="0014028E">
        <w:t xml:space="preserve">2) </w:t>
      </w:r>
      <w:r w:rsidR="0014028E" w:rsidRPr="0014028E">
        <w:rPr>
          <w:noProof/>
        </w:rPr>
        <w:t>Gestiunea directă se realizează prin intermediul unor operatori de drept public sau privat, astfel cum sunt definiţi</w:t>
      </w:r>
      <w:r w:rsidRPr="004325C4">
        <w:t xml:space="preserve"> </w:t>
      </w:r>
      <w:r>
        <w:t xml:space="preserve">la </w:t>
      </w:r>
      <w:r w:rsidRPr="004325C4">
        <w:rPr>
          <w:noProof/>
        </w:rPr>
        <w:t>art. 2</w:t>
      </w:r>
      <w:r>
        <w:rPr>
          <w:noProof/>
        </w:rPr>
        <w:t>, lit. g) din Legea</w:t>
      </w:r>
      <w:r w:rsidRPr="004325C4">
        <w:t xml:space="preserve"> </w:t>
      </w:r>
      <w:r>
        <w:t xml:space="preserve">serviciilor comunitare de utilităţi publice </w:t>
      </w:r>
      <w:r>
        <w:rPr>
          <w:noProof/>
        </w:rPr>
        <w:t>(</w:t>
      </w:r>
      <w:r>
        <w:t>operator de servicii de utilităţi publice, denumit şi operator - persoana juridică de drept public sau de drept privat cu capital public, privat sau mixt, înregistrată în România, într-un stat membru al Uniunii Europene ori în alt stat, care asigură nemijlocit furnizarea/prestarea, în condiţiile reglementărilor în vigoare, a unui serviciu de utilităţi publice sau a uneia sau mai multor activităţi din sfera serviciilor de utilităţi publice),</w:t>
      </w:r>
      <w:r w:rsidR="000D3DCD">
        <w:t>fără aplicarea prevederilor Legii nr. 98/2016</w:t>
      </w:r>
      <w:r w:rsidR="0014028E" w:rsidRPr="0014028E">
        <w:rPr>
          <w:noProof/>
        </w:rPr>
        <w:t xml:space="preserve"> privind achiziţiile publice, </w:t>
      </w:r>
      <w:hyperlink w:history="1">
        <w:r w:rsidR="0014028E" w:rsidRPr="000D3DCD">
          <w:rPr>
            <w:noProof/>
            <w:u w:val="single"/>
          </w:rPr>
          <w:t>Legii nr. 99/2016</w:t>
        </w:r>
      </w:hyperlink>
      <w:r w:rsidR="0014028E" w:rsidRPr="000D3DCD">
        <w:rPr>
          <w:noProof/>
        </w:rPr>
        <w:t xml:space="preserve"> privind achiziţiile sectoriale şi </w:t>
      </w:r>
      <w:hyperlink w:history="1">
        <w:r w:rsidR="0014028E" w:rsidRPr="000D3DCD">
          <w:rPr>
            <w:noProof/>
            <w:u w:val="single"/>
          </w:rPr>
          <w:t>Legii nr. 100/2016</w:t>
        </w:r>
      </w:hyperlink>
      <w:r w:rsidR="0014028E" w:rsidRPr="000D3DCD">
        <w:rPr>
          <w:noProof/>
        </w:rPr>
        <w:t xml:space="preserve"> privind concesiunile de lucrări şi concesiunile de servic</w:t>
      </w:r>
      <w:r w:rsidR="0014028E" w:rsidRPr="0014028E">
        <w:rPr>
          <w:noProof/>
        </w:rPr>
        <w:t>ii, care pot fi:</w:t>
      </w:r>
    </w:p>
    <w:p w:rsidR="000D3DCD" w:rsidRDefault="000D3DCD" w:rsidP="0013109A">
      <w:pPr>
        <w:pStyle w:val="shdr"/>
        <w:spacing w:before="0" w:beforeAutospacing="0" w:after="0" w:afterAutospacing="0"/>
        <w:jc w:val="both"/>
        <w:rPr>
          <w:noProof/>
        </w:rPr>
      </w:pPr>
      <w:r>
        <w:rPr>
          <w:noProof/>
        </w:rPr>
        <w:t xml:space="preserve">         </w:t>
      </w:r>
      <w:r w:rsidR="0014028E" w:rsidRPr="0014028E">
        <w:rPr>
          <w:noProof/>
        </w:rPr>
        <w:t>a) 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w:t>
      </w:r>
    </w:p>
    <w:p w:rsidR="000D3DCD" w:rsidRDefault="000D3DCD" w:rsidP="0013109A">
      <w:pPr>
        <w:pStyle w:val="shdr"/>
        <w:spacing w:before="0" w:beforeAutospacing="0" w:after="0" w:afterAutospacing="0"/>
        <w:jc w:val="both"/>
        <w:rPr>
          <w:noProof/>
        </w:rPr>
      </w:pPr>
      <w:r>
        <w:rPr>
          <w:noProof/>
        </w:rPr>
        <w:t xml:space="preserve">         </w:t>
      </w:r>
      <w:r w:rsidR="0014028E" w:rsidRPr="0014028E">
        <w:rPr>
          <w:noProof/>
        </w:rPr>
        <w:t xml:space="preserve">b) societăţi reglementate de </w:t>
      </w:r>
      <w:hyperlink w:history="1">
        <w:r w:rsidR="0014028E" w:rsidRPr="000D3DCD">
          <w:rPr>
            <w:noProof/>
            <w:u w:val="single"/>
          </w:rPr>
          <w:t>Legea nr. 31/1990</w:t>
        </w:r>
      </w:hyperlink>
      <w:r w:rsidR="0014028E" w:rsidRPr="000D3DCD">
        <w:rPr>
          <w:noProof/>
        </w:rPr>
        <w:t>, r</w:t>
      </w:r>
      <w:r w:rsidR="0014028E" w:rsidRPr="0014028E">
        <w:rPr>
          <w:noProof/>
        </w:rPr>
        <w:t>epublicată, cu modificările şi completările ulterioare, cu capital social integral al unităţilor administrativ-teritoriale, înfiinţate de autorităţile deliberative ale unităţilor administrativ-teritoriale respective.</w:t>
      </w:r>
    </w:p>
    <w:p w:rsidR="000D3DCD" w:rsidRDefault="000D3DCD" w:rsidP="0013109A">
      <w:pPr>
        <w:pStyle w:val="shdr"/>
        <w:spacing w:before="0" w:beforeAutospacing="0" w:after="0" w:afterAutospacing="0"/>
        <w:jc w:val="both"/>
        <w:rPr>
          <w:noProof/>
        </w:rPr>
      </w:pPr>
      <w:r w:rsidRPr="0014028E">
        <w:t xml:space="preserve"> </w:t>
      </w:r>
      <w:r>
        <w:t xml:space="preserve">        (3</w:t>
      </w:r>
      <w:r w:rsidR="0014028E" w:rsidRPr="0014028E">
        <w:t xml:space="preserve">) </w:t>
      </w:r>
      <w:r w:rsidR="0014028E" w:rsidRPr="0014028E">
        <w:rPr>
          <w:noProof/>
        </w:rPr>
        <w:t>Autorităţile deliberative ale unităţilor administrativ-teritoriale pot încredinţa unui operator de drept privat gestiunea serviciilor de utilităţi publice sau a uneia ori mai multor activităţi din sfera acestor servicii prin atribuirea directă a contractului de delegare a gestiunii, cu respectarea următoarelor condiţii cumulative ce trebuie îndeplinite atât la data atribuirii contractului de delegare a gestiunii, cât şi pe toată durata acestui contract</w:t>
      </w:r>
      <w:r>
        <w:rPr>
          <w:noProof/>
        </w:rPr>
        <w:t>:</w:t>
      </w:r>
    </w:p>
    <w:p w:rsidR="00FF6B34" w:rsidRDefault="000D3DCD" w:rsidP="0013109A">
      <w:pPr>
        <w:pStyle w:val="shdr"/>
        <w:spacing w:before="0" w:beforeAutospacing="0" w:after="0" w:afterAutospacing="0"/>
        <w:jc w:val="both"/>
        <w:rPr>
          <w:noProof/>
        </w:rPr>
      </w:pPr>
      <w:r>
        <w:rPr>
          <w:noProof/>
        </w:rPr>
        <w:t xml:space="preserve">         </w:t>
      </w:r>
      <w:r w:rsidR="0014028E" w:rsidRPr="0014028E">
        <w:rPr>
          <w:noProof/>
        </w:rPr>
        <w:t>a)</w:t>
      </w:r>
      <w:r>
        <w:rPr>
          <w:noProof/>
        </w:rPr>
        <w:t xml:space="preserve"> </w:t>
      </w:r>
      <w:r w:rsidR="0014028E" w:rsidRPr="0014028E">
        <w:rPr>
          <w:noProof/>
        </w:rPr>
        <w:t xml:space="preserve">unitatea administrativ-teritorială, în calitate de acţionar/asociat unic al operatorului, prin intermediul </w:t>
      </w:r>
      <w:r w:rsidR="00FF6B34">
        <w:rPr>
          <w:noProof/>
        </w:rPr>
        <w:t xml:space="preserve"> </w:t>
      </w:r>
      <w:r w:rsidR="0014028E" w:rsidRPr="0014028E">
        <w:rPr>
          <w:noProof/>
        </w:rPr>
        <w:t xml:space="preserve">adunării generale a acţionarilor şi al consiliului de administraţie, exercită un control direct </w:t>
      </w:r>
      <w:r w:rsidR="00FF6B34">
        <w:rPr>
          <w:noProof/>
        </w:rPr>
        <w:t xml:space="preserve"> </w:t>
      </w:r>
      <w:r w:rsidR="0014028E" w:rsidRPr="0014028E">
        <w:rPr>
          <w:noProof/>
        </w:rPr>
        <w:t xml:space="preserve">şi </w:t>
      </w:r>
      <w:r>
        <w:rPr>
          <w:noProof/>
        </w:rPr>
        <w:t>o</w:t>
      </w:r>
      <w:r w:rsidR="00FF6B34">
        <w:rPr>
          <w:noProof/>
        </w:rPr>
        <w:t xml:space="preserve"> </w:t>
      </w:r>
      <w:r w:rsidR="0014028E" w:rsidRPr="0014028E">
        <w:rPr>
          <w:noProof/>
        </w:rPr>
        <w:t xml:space="preserve">influenţă dominantă asupra deciziilor strategice şi/sau semnificative ale operatorului </w:t>
      </w:r>
      <w:r w:rsidR="0014028E" w:rsidRPr="0014028E">
        <w:rPr>
          <w:noProof/>
        </w:rPr>
        <w:lastRenderedPageBreak/>
        <w:t>regional/operatorului în legătură cu serviciul furnizat/prestat, similar celui pe care îl exercită asupra structurilor proprii în cazul gestiunii directe;</w:t>
      </w:r>
    </w:p>
    <w:p w:rsidR="00525B8B" w:rsidRDefault="000D3DCD" w:rsidP="0013109A">
      <w:pPr>
        <w:pStyle w:val="shdr"/>
        <w:spacing w:before="0" w:beforeAutospacing="0" w:after="0" w:afterAutospacing="0"/>
        <w:jc w:val="both"/>
        <w:rPr>
          <w:noProof/>
        </w:rPr>
      </w:pPr>
      <w:r w:rsidRPr="0014028E">
        <w:rPr>
          <w:noProof/>
        </w:rPr>
        <w:t xml:space="preserve"> </w:t>
      </w:r>
      <w:r w:rsidR="00FF6B34">
        <w:rPr>
          <w:noProof/>
        </w:rPr>
        <w:t xml:space="preserve">        </w:t>
      </w:r>
      <w:r w:rsidR="0014028E" w:rsidRPr="0014028E">
        <w:rPr>
          <w:noProof/>
        </w:rPr>
        <w:t>b)</w:t>
      </w:r>
      <w:r w:rsidR="00FF6B34">
        <w:rPr>
          <w:noProof/>
        </w:rPr>
        <w:t xml:space="preserve"> operatorul</w:t>
      </w:r>
      <w:r w:rsidR="0014028E" w:rsidRPr="0014028E">
        <w:rPr>
          <w:noProof/>
        </w:rPr>
        <w:t xml:space="preserve"> desfăşoară exclusiv activităţi din sfera furnizării/prestării serviciilor de utilităţi publice destinate satisfacerii nevoilor de interes public general ale utilizatorilor </w:t>
      </w:r>
      <w:r w:rsidR="00525B8B">
        <w:rPr>
          <w:noProof/>
        </w:rPr>
        <w:t xml:space="preserve">de pe raza de competenţă </w:t>
      </w:r>
      <w:r w:rsidR="0014028E" w:rsidRPr="0014028E">
        <w:rPr>
          <w:noProof/>
        </w:rPr>
        <w:t xml:space="preserve"> a uni</w:t>
      </w:r>
      <w:r w:rsidR="00525B8B">
        <w:rPr>
          <w:noProof/>
        </w:rPr>
        <w:t xml:space="preserve">tăţii administrativ-teritoriale </w:t>
      </w:r>
      <w:r w:rsidR="0014028E" w:rsidRPr="0014028E">
        <w:rPr>
          <w:noProof/>
        </w:rPr>
        <w:t>care i-a încredinţat gestiunea serviciului;</w:t>
      </w:r>
    </w:p>
    <w:p w:rsidR="00525B8B" w:rsidRDefault="00525B8B" w:rsidP="0013109A">
      <w:pPr>
        <w:pStyle w:val="shdr"/>
        <w:spacing w:before="0" w:beforeAutospacing="0" w:after="0" w:afterAutospacing="0"/>
        <w:jc w:val="both"/>
        <w:rPr>
          <w:noProof/>
        </w:rPr>
      </w:pPr>
      <w:r>
        <w:rPr>
          <w:noProof/>
        </w:rPr>
        <w:t xml:space="preserve">         </w:t>
      </w:r>
      <w:r w:rsidR="0014028E" w:rsidRPr="0014028E">
        <w:rPr>
          <w:noProof/>
        </w:rPr>
        <w:t>c) capital</w:t>
      </w:r>
      <w:r>
        <w:rPr>
          <w:noProof/>
        </w:rPr>
        <w:t>ul social al operatorului</w:t>
      </w:r>
      <w:r w:rsidR="0014028E" w:rsidRPr="0014028E">
        <w:rPr>
          <w:noProof/>
        </w:rPr>
        <w:t xml:space="preserve"> operatorului es</w:t>
      </w:r>
      <w:r>
        <w:rPr>
          <w:noProof/>
        </w:rPr>
        <w:t>te deţinut în totalitate</w:t>
      </w:r>
      <w:r w:rsidR="0014028E" w:rsidRPr="0014028E">
        <w:rPr>
          <w:noProof/>
        </w:rPr>
        <w:t xml:space="preserve"> de unitatea administrativ-teritorială; participarea capitalului privat la capitalul </w:t>
      </w:r>
      <w:r>
        <w:rPr>
          <w:noProof/>
        </w:rPr>
        <w:t xml:space="preserve">social al </w:t>
      </w:r>
      <w:r w:rsidR="0014028E" w:rsidRPr="0014028E">
        <w:rPr>
          <w:noProof/>
        </w:rPr>
        <w:t>operatorului este exclusă.</w:t>
      </w:r>
    </w:p>
    <w:p w:rsidR="003C4AF6" w:rsidRDefault="003C4AF6" w:rsidP="0013109A">
      <w:pPr>
        <w:pStyle w:val="shdr"/>
        <w:spacing w:before="0" w:beforeAutospacing="0" w:after="0" w:afterAutospacing="0"/>
        <w:jc w:val="both"/>
        <w:rPr>
          <w:noProof/>
        </w:rPr>
      </w:pPr>
      <w:r w:rsidRPr="0014028E">
        <w:t xml:space="preserve"> </w:t>
      </w:r>
      <w:r>
        <w:t xml:space="preserve">        (</w:t>
      </w:r>
      <w:r w:rsidR="0014028E" w:rsidRPr="0014028E">
        <w:t xml:space="preserve">4) </w:t>
      </w:r>
      <w:r w:rsidR="0014028E" w:rsidRPr="0014028E">
        <w:rPr>
          <w:noProof/>
        </w:rPr>
        <w:t>Operatorii organizaţi ca servicii publice de interes local sau judeţean, cu personalitate juridică, sunt subiecte juridice de drept fiscal, sunt titulari ai codului unic de înregistrare fiscală şi ai conturilor deschise la unităţile teritoriale ale trezoreriei sau la unităţile bancare şi întocmesc, în condiţiile legii, buget de venituri şi cheltuieli şi situaţii financiare anuale.</w:t>
      </w:r>
    </w:p>
    <w:p w:rsidR="003C4AF6" w:rsidRDefault="003C4AF6" w:rsidP="0013109A">
      <w:pPr>
        <w:pStyle w:val="shdr"/>
        <w:spacing w:before="0" w:beforeAutospacing="0" w:after="0" w:afterAutospacing="0"/>
        <w:jc w:val="both"/>
        <w:rPr>
          <w:noProof/>
        </w:rPr>
      </w:pPr>
      <w:r w:rsidRPr="0014028E">
        <w:t xml:space="preserve"> </w:t>
      </w:r>
      <w:r>
        <w:t xml:space="preserve">        </w:t>
      </w:r>
      <w:r w:rsidR="0014028E" w:rsidRPr="0014028E">
        <w:t xml:space="preserve">(5) </w:t>
      </w:r>
      <w:r w:rsidR="0014028E" w:rsidRPr="0014028E">
        <w:rPr>
          <w:noProof/>
        </w:rPr>
        <w:t xml:space="preserve">Operatorii prevăzuţi la </w:t>
      </w:r>
      <w:hyperlink w:history="1">
        <w:r w:rsidR="0014028E" w:rsidRPr="003C4AF6">
          <w:rPr>
            <w:noProof/>
            <w:u w:val="single"/>
          </w:rPr>
          <w:t>alin. (2) lit. a)</w:t>
        </w:r>
      </w:hyperlink>
      <w:r w:rsidR="0014028E" w:rsidRPr="0014028E">
        <w:rPr>
          <w:noProof/>
        </w:rPr>
        <w:t xml:space="preserve"> îşi desfăşoară activitatea în baza unei hotărâri de dare în administrare care trebuie să conţină prevederi detaliate şi complete privind atribuţiile şi responsabilităţile acestora cu privire la furnizarea/prestarea serviciului şi operarea sistemului de utilităţi publice aferent.</w:t>
      </w:r>
    </w:p>
    <w:p w:rsidR="0013109A" w:rsidRDefault="003C4AF6" w:rsidP="0013109A">
      <w:pPr>
        <w:pStyle w:val="shdr"/>
        <w:spacing w:before="0" w:beforeAutospacing="0" w:after="0" w:afterAutospacing="0"/>
        <w:jc w:val="both"/>
        <w:rPr>
          <w:noProof/>
        </w:rPr>
      </w:pPr>
      <w:r w:rsidRPr="0014028E">
        <w:t xml:space="preserve"> </w:t>
      </w:r>
      <w:r>
        <w:t xml:space="preserve">        </w:t>
      </w:r>
      <w:r w:rsidR="0014028E" w:rsidRPr="0014028E">
        <w:t xml:space="preserve">(6) </w:t>
      </w:r>
      <w:r w:rsidR="0014028E" w:rsidRPr="0014028E">
        <w:rPr>
          <w:noProof/>
        </w:rPr>
        <w:t xml:space="preserve">Operatorii care îşi desfăşoară activitatea în regim de gestiune directă prevăzuţi la </w:t>
      </w:r>
      <w:hyperlink w:history="1">
        <w:r w:rsidR="0014028E" w:rsidRPr="003C4AF6">
          <w:rPr>
            <w:noProof/>
            <w:u w:val="single"/>
          </w:rPr>
          <w:t xml:space="preserve">alin. (2) </w:t>
        </w:r>
        <w:r w:rsidR="0013109A">
          <w:rPr>
            <w:noProof/>
            <w:u w:val="single"/>
          </w:rPr>
          <w:t xml:space="preserve">          </w:t>
        </w:r>
        <w:r w:rsidR="0014028E" w:rsidRPr="003C4AF6">
          <w:rPr>
            <w:noProof/>
            <w:u w:val="single"/>
          </w:rPr>
          <w:t>lit. a)</w:t>
        </w:r>
      </w:hyperlink>
      <w:r w:rsidR="0014028E" w:rsidRPr="003C4AF6">
        <w:rPr>
          <w:noProof/>
        </w:rPr>
        <w:t xml:space="preserve"> se organizează şi funcţionează pe baza unui regulament de organizare şi funcţionare aprobat de autorităţile deliberative ale unită</w:t>
      </w:r>
      <w:r w:rsidR="0013109A">
        <w:rPr>
          <w:noProof/>
        </w:rPr>
        <w:t>ţilor administrativ-teritoriale.</w:t>
      </w:r>
    </w:p>
    <w:p w:rsidR="0014028E" w:rsidRDefault="003C4AF6" w:rsidP="0013109A">
      <w:pPr>
        <w:pStyle w:val="shdr"/>
        <w:spacing w:before="0" w:beforeAutospacing="0" w:after="0" w:afterAutospacing="0"/>
        <w:jc w:val="both"/>
      </w:pPr>
      <w:r w:rsidRPr="0014028E">
        <w:t xml:space="preserve"> </w:t>
      </w:r>
      <w:r>
        <w:t xml:space="preserve">        </w:t>
      </w:r>
      <w:r w:rsidR="0014028E" w:rsidRPr="0014028E">
        <w:t xml:space="preserve">(7) </w:t>
      </w:r>
      <w:r w:rsidR="0014028E" w:rsidRPr="0014028E">
        <w:rPr>
          <w:noProof/>
        </w:rPr>
        <w:t xml:space="preserve">Excedentele anuale rezultate din execuţia bugetelor serviciilor publice de interes </w:t>
      </w:r>
      <w:r w:rsidR="0013109A">
        <w:rPr>
          <w:noProof/>
        </w:rPr>
        <w:t>local</w:t>
      </w:r>
      <w:r w:rsidR="0014028E" w:rsidRPr="0014028E">
        <w:rPr>
          <w:noProof/>
        </w:rPr>
        <w:t xml:space="preserve"> cu personalitate juridică, care gestionează servicii de utilităţi publice, se reportează în anul următor cu aceeaşi destinaţie. Disponibilităţile provenite din fonduri externe nerambursabile sau din împrumuturi destinate cofinanţării acestora se administrează şi se utilizează potrivit acordurilor de finanţare încheiate.</w:t>
      </w:r>
      <w:r w:rsidR="0014028E" w:rsidRPr="0014028E">
        <w:t xml:space="preserve"> </w:t>
      </w:r>
    </w:p>
    <w:p w:rsidR="00513E27" w:rsidRDefault="00513E27" w:rsidP="0013109A">
      <w:pPr>
        <w:pStyle w:val="shdr"/>
        <w:spacing w:before="0" w:beforeAutospacing="0" w:after="0" w:afterAutospacing="0"/>
        <w:jc w:val="both"/>
      </w:pPr>
    </w:p>
    <w:p w:rsidR="005B7ACB" w:rsidRDefault="00513E27" w:rsidP="0013109A">
      <w:pPr>
        <w:pStyle w:val="shdr"/>
        <w:spacing w:before="0" w:beforeAutospacing="0" w:after="0" w:afterAutospacing="0"/>
        <w:jc w:val="center"/>
        <w:rPr>
          <w:b/>
          <w:noProof/>
          <w:u w:val="single"/>
        </w:rPr>
      </w:pPr>
      <w:r w:rsidRPr="00513E27">
        <w:rPr>
          <w:b/>
          <w:u w:val="single"/>
        </w:rPr>
        <w:t xml:space="preserve">CAP. IV - </w:t>
      </w:r>
      <w:r w:rsidR="005B7ACB" w:rsidRPr="00513E27">
        <w:rPr>
          <w:b/>
          <w:u w:val="single"/>
        </w:rPr>
        <w:t xml:space="preserve">ADMINISTRAREA BUNURILOR UTILIZATE </w:t>
      </w:r>
      <w:r w:rsidR="005B7ACB" w:rsidRPr="00513E27">
        <w:rPr>
          <w:b/>
          <w:noProof/>
          <w:u w:val="single"/>
        </w:rPr>
        <w:t>PENTRU</w:t>
      </w:r>
      <w:r w:rsidR="005B7ACB">
        <w:rPr>
          <w:b/>
          <w:noProof/>
          <w:u w:val="single"/>
        </w:rPr>
        <w:t xml:space="preserve"> </w:t>
      </w:r>
    </w:p>
    <w:p w:rsidR="00513E27" w:rsidRDefault="005B7ACB" w:rsidP="0013109A">
      <w:pPr>
        <w:pStyle w:val="shdr"/>
        <w:spacing w:before="0" w:beforeAutospacing="0" w:after="0" w:afterAutospacing="0"/>
        <w:jc w:val="center"/>
        <w:rPr>
          <w:b/>
          <w:noProof/>
          <w:u w:val="single"/>
        </w:rPr>
      </w:pPr>
      <w:r>
        <w:rPr>
          <w:b/>
          <w:noProof/>
          <w:u w:val="single"/>
        </w:rPr>
        <w:t>FURNIZAREA/</w:t>
      </w:r>
      <w:r w:rsidRPr="00513E27">
        <w:rPr>
          <w:b/>
          <w:noProof/>
          <w:u w:val="single"/>
        </w:rPr>
        <w:t>PRESTAREA SERVICIILOR DE UTILITĂŢI PUBLICE</w:t>
      </w:r>
    </w:p>
    <w:p w:rsidR="00513E27" w:rsidRPr="00513E27" w:rsidRDefault="00513E27" w:rsidP="0013109A">
      <w:pPr>
        <w:pStyle w:val="shdr"/>
        <w:spacing w:before="0" w:beforeAutospacing="0" w:after="0" w:afterAutospacing="0"/>
        <w:jc w:val="center"/>
        <w:rPr>
          <w:b/>
          <w:noProof/>
          <w:u w:val="single"/>
        </w:rPr>
      </w:pPr>
    </w:p>
    <w:p w:rsidR="006C0DDD" w:rsidRDefault="006C0DDD" w:rsidP="0013109A">
      <w:pPr>
        <w:jc w:val="both"/>
        <w:rPr>
          <w:noProof/>
          <w:lang w:eastAsia="ro-RO"/>
        </w:rPr>
      </w:pPr>
      <w:r w:rsidRPr="00661403">
        <w:rPr>
          <w:lang w:eastAsia="ro-RO"/>
        </w:rPr>
        <w:t xml:space="preserve"> </w:t>
      </w:r>
      <w:r>
        <w:rPr>
          <w:lang w:eastAsia="ro-RO"/>
        </w:rPr>
        <w:t xml:space="preserve">        </w:t>
      </w:r>
      <w:r w:rsidR="00B11CDC">
        <w:rPr>
          <w:b/>
          <w:lang w:eastAsia="ro-RO"/>
        </w:rPr>
        <w:t>Art. 15</w:t>
      </w:r>
      <w:r>
        <w:rPr>
          <w:lang w:eastAsia="ro-RO"/>
        </w:rPr>
        <w:t xml:space="preserve"> - </w:t>
      </w:r>
      <w:r w:rsidR="00661403" w:rsidRPr="00661403">
        <w:rPr>
          <w:noProof/>
          <w:lang w:eastAsia="ro-RO"/>
        </w:rPr>
        <w:t>Bunurile ce compun sistemele de utilităţi publice prin intermediul cărora sunt furnizate/prestate servici</w:t>
      </w:r>
      <w:r>
        <w:rPr>
          <w:noProof/>
          <w:lang w:eastAsia="ro-RO"/>
        </w:rPr>
        <w:t xml:space="preserve">ile de utilităţi publice pot fi </w:t>
      </w:r>
      <w:r w:rsidR="00661403" w:rsidRPr="00661403">
        <w:rPr>
          <w:noProof/>
          <w:lang w:eastAsia="ro-RO"/>
        </w:rPr>
        <w:t>date în administrare şi exploatate în baza ho</w:t>
      </w:r>
      <w:r>
        <w:rPr>
          <w:noProof/>
          <w:lang w:eastAsia="ro-RO"/>
        </w:rPr>
        <w:t>tărârii de dare în administrare.</w:t>
      </w:r>
    </w:p>
    <w:p w:rsidR="006C0DDD" w:rsidRDefault="006C0DDD" w:rsidP="0013109A">
      <w:pPr>
        <w:jc w:val="both"/>
        <w:rPr>
          <w:noProof/>
          <w:lang w:eastAsia="ro-RO"/>
        </w:rPr>
      </w:pPr>
      <w:r w:rsidRPr="00661403">
        <w:rPr>
          <w:lang w:eastAsia="ro-RO"/>
        </w:rPr>
        <w:t xml:space="preserve"> </w:t>
      </w:r>
      <w:r>
        <w:rPr>
          <w:lang w:eastAsia="ro-RO"/>
        </w:rPr>
        <w:t xml:space="preserve">        </w:t>
      </w:r>
      <w:r w:rsidR="00B11CDC">
        <w:rPr>
          <w:b/>
          <w:lang w:eastAsia="ro-RO"/>
        </w:rPr>
        <w:t>Art. 16</w:t>
      </w:r>
      <w:r>
        <w:rPr>
          <w:lang w:eastAsia="ro-RO"/>
        </w:rPr>
        <w:t xml:space="preserve"> - </w:t>
      </w:r>
      <w:r w:rsidR="00661403" w:rsidRPr="00661403">
        <w:rPr>
          <w:lang w:eastAsia="ro-RO"/>
        </w:rPr>
        <w:t xml:space="preserve">(1) </w:t>
      </w:r>
      <w:r w:rsidR="00661403" w:rsidRPr="00661403">
        <w:rPr>
          <w:noProof/>
          <w:lang w:eastAsia="ro-RO"/>
        </w:rPr>
        <w:t>Bunurile proprietate publică din componenţa sistemelor de utilităţi publice sunt supuse inventarierii anuale şi se evidenţiază distinct, extracontabil, în patrimoniul operatorilor, indiferent de modalitatea de gestiune a serviciului sau de organizarea, forma de proprietate, natura capitalului ori ţara de origine a operatorilor.</w:t>
      </w:r>
    </w:p>
    <w:p w:rsidR="00E00378" w:rsidRDefault="006C0DDD" w:rsidP="0013109A">
      <w:pPr>
        <w:jc w:val="both"/>
        <w:rPr>
          <w:noProof/>
          <w:lang w:eastAsia="ro-RO"/>
        </w:rPr>
      </w:pPr>
      <w:r w:rsidRPr="00661403">
        <w:rPr>
          <w:lang w:eastAsia="ro-RO"/>
        </w:rPr>
        <w:t xml:space="preserve"> </w:t>
      </w:r>
      <w:r>
        <w:rPr>
          <w:lang w:eastAsia="ro-RO"/>
        </w:rPr>
        <w:t xml:space="preserve">        (2</w:t>
      </w:r>
      <w:r w:rsidR="00661403" w:rsidRPr="00661403">
        <w:rPr>
          <w:lang w:eastAsia="ro-RO"/>
        </w:rPr>
        <w:t xml:space="preserve">) </w:t>
      </w:r>
      <w:r w:rsidR="00661403" w:rsidRPr="00661403">
        <w:rPr>
          <w:noProof/>
          <w:lang w:eastAsia="ro-RO"/>
        </w:rPr>
        <w:t xml:space="preserve">Bunurile </w:t>
      </w:r>
      <w:r w:rsidR="00E00378">
        <w:rPr>
          <w:noProof/>
          <w:lang w:eastAsia="ro-RO"/>
        </w:rPr>
        <w:t>proprietate publică a unităţii</w:t>
      </w:r>
      <w:r w:rsidR="00661403" w:rsidRPr="00661403">
        <w:rPr>
          <w:noProof/>
          <w:lang w:eastAsia="ro-RO"/>
        </w:rPr>
        <w:t xml:space="preserve"> administrativ-teritoriale utilizate pentru furnizarea/</w:t>
      </w:r>
      <w:r w:rsidR="00E00378">
        <w:rPr>
          <w:noProof/>
          <w:lang w:eastAsia="ro-RO"/>
        </w:rPr>
        <w:t xml:space="preserve"> </w:t>
      </w:r>
      <w:r w:rsidR="00661403" w:rsidRPr="00661403">
        <w:rPr>
          <w:noProof/>
          <w:lang w:eastAsia="ro-RO"/>
        </w:rPr>
        <w:t>prestarea serviciilor de utilităţi publice pot fi date în administrare sau pot fi concesionate operatorilor în conformitate cu prevederile legale.</w:t>
      </w:r>
    </w:p>
    <w:p w:rsidR="00E00378" w:rsidRDefault="00E00378" w:rsidP="0013109A">
      <w:pPr>
        <w:jc w:val="both"/>
        <w:rPr>
          <w:noProof/>
          <w:lang w:eastAsia="ro-RO"/>
        </w:rPr>
      </w:pPr>
      <w:r>
        <w:rPr>
          <w:noProof/>
          <w:lang w:eastAsia="ro-RO"/>
        </w:rPr>
        <w:t xml:space="preserve">         </w:t>
      </w:r>
      <w:r>
        <w:rPr>
          <w:lang w:eastAsia="ro-RO"/>
        </w:rPr>
        <w:t>(3</w:t>
      </w:r>
      <w:r w:rsidR="00661403" w:rsidRPr="00661403">
        <w:rPr>
          <w:lang w:eastAsia="ro-RO"/>
        </w:rPr>
        <w:t xml:space="preserve">) </w:t>
      </w:r>
      <w:r w:rsidR="00661403" w:rsidRPr="00661403">
        <w:rPr>
          <w:noProof/>
          <w:lang w:eastAsia="ro-RO"/>
        </w:rPr>
        <w:t xml:space="preserve">Bunurile </w:t>
      </w:r>
      <w:r>
        <w:rPr>
          <w:noProof/>
          <w:lang w:eastAsia="ro-RO"/>
        </w:rPr>
        <w:t>proprietate privată a unităţii</w:t>
      </w:r>
      <w:r w:rsidR="00661403" w:rsidRPr="00661403">
        <w:rPr>
          <w:noProof/>
          <w:lang w:eastAsia="ro-RO"/>
        </w:rPr>
        <w:t xml:space="preserve"> administrativ-teritoriale utilizate pentru furnizarea/</w:t>
      </w:r>
      <w:r w:rsidR="00FC0EB9">
        <w:rPr>
          <w:noProof/>
          <w:lang w:eastAsia="ro-RO"/>
        </w:rPr>
        <w:t xml:space="preserve"> </w:t>
      </w:r>
      <w:r w:rsidR="00661403" w:rsidRPr="00661403">
        <w:rPr>
          <w:noProof/>
          <w:lang w:eastAsia="ro-RO"/>
        </w:rPr>
        <w:t>prestarea serviciilor de utilităţi publice pot fi date în administrare, concesio</w:t>
      </w:r>
      <w:r w:rsidR="00FC0EB9">
        <w:rPr>
          <w:noProof/>
          <w:lang w:eastAsia="ro-RO"/>
        </w:rPr>
        <w:t>nate sau trecute în proprietatea</w:t>
      </w:r>
      <w:r w:rsidR="00661403" w:rsidRPr="00661403">
        <w:rPr>
          <w:noProof/>
          <w:lang w:eastAsia="ro-RO"/>
        </w:rPr>
        <w:t xml:space="preserve"> operatorilor</w:t>
      </w:r>
      <w:r w:rsidR="00FC0EB9">
        <w:rPr>
          <w:noProof/>
          <w:lang w:eastAsia="ro-RO"/>
        </w:rPr>
        <w:t>,</w:t>
      </w:r>
      <w:r w:rsidR="00661403" w:rsidRPr="00661403">
        <w:rPr>
          <w:noProof/>
          <w:lang w:eastAsia="ro-RO"/>
        </w:rPr>
        <w:t xml:space="preserve"> cu respectarea dispoziţiilor legale în vigoare.</w:t>
      </w:r>
    </w:p>
    <w:p w:rsidR="00513E27" w:rsidRDefault="00513E27" w:rsidP="0013109A">
      <w:pPr>
        <w:jc w:val="both"/>
      </w:pPr>
      <w:r>
        <w:t xml:space="preserve">         (4) Administrarea bunurilor aparţinând domeniului public sau privat al unităţii administrativ-teritoriale, aferente sistemelor de utilităţi publice, se face cu diligenţa unui bun proprietar. </w:t>
      </w:r>
    </w:p>
    <w:p w:rsidR="00651F54" w:rsidRPr="006E3846" w:rsidRDefault="00651F54" w:rsidP="0013109A">
      <w:pPr>
        <w:rPr>
          <w:b/>
          <w:shd w:val="clear" w:color="auto" w:fill="FFFFFF"/>
        </w:rPr>
      </w:pPr>
    </w:p>
    <w:p w:rsidR="006E3846" w:rsidRDefault="000637E8" w:rsidP="0013109A">
      <w:pPr>
        <w:jc w:val="center"/>
        <w:rPr>
          <w:b/>
          <w:bCs/>
          <w:u w:val="single"/>
          <w:lang w:eastAsia="ro-RO"/>
        </w:rPr>
      </w:pPr>
      <w:r>
        <w:rPr>
          <w:b/>
          <w:bCs/>
          <w:u w:val="single"/>
          <w:lang w:eastAsia="ro-RO"/>
        </w:rPr>
        <w:t xml:space="preserve">CAP. </w:t>
      </w:r>
      <w:r w:rsidR="006E3846" w:rsidRPr="006E3846">
        <w:rPr>
          <w:b/>
          <w:bCs/>
          <w:u w:val="single"/>
          <w:lang w:eastAsia="ro-RO"/>
        </w:rPr>
        <w:t xml:space="preserve">V </w:t>
      </w:r>
      <w:r w:rsidR="0073592D">
        <w:rPr>
          <w:b/>
          <w:bCs/>
          <w:u w:val="single"/>
          <w:lang w:eastAsia="ro-RO"/>
        </w:rPr>
        <w:t>–</w:t>
      </w:r>
      <w:r w:rsidR="006E3846" w:rsidRPr="006E3846">
        <w:rPr>
          <w:b/>
          <w:bCs/>
          <w:u w:val="single"/>
          <w:lang w:eastAsia="ro-RO"/>
        </w:rPr>
        <w:t xml:space="preserve"> </w:t>
      </w:r>
      <w:r w:rsidR="006E3846">
        <w:rPr>
          <w:b/>
          <w:bCs/>
          <w:u w:val="single"/>
          <w:lang w:eastAsia="ro-RO"/>
        </w:rPr>
        <w:t>F</w:t>
      </w:r>
      <w:r w:rsidR="006E3846" w:rsidRPr="006E3846">
        <w:rPr>
          <w:b/>
          <w:bCs/>
          <w:u w:val="single"/>
          <w:lang w:eastAsia="ro-RO"/>
        </w:rPr>
        <w:t>INANŢAREA SERVICIILOR DE UTILITĂŢI PUBLICE</w:t>
      </w:r>
    </w:p>
    <w:p w:rsidR="00B254B4" w:rsidRPr="006E3846" w:rsidRDefault="00B254B4" w:rsidP="0013109A">
      <w:pPr>
        <w:jc w:val="center"/>
        <w:rPr>
          <w:b/>
          <w:bCs/>
          <w:u w:val="single"/>
          <w:lang w:eastAsia="ro-RO"/>
        </w:rPr>
      </w:pPr>
    </w:p>
    <w:p w:rsidR="0022013D" w:rsidRDefault="00B254B4" w:rsidP="0013109A">
      <w:pPr>
        <w:jc w:val="both"/>
        <w:rPr>
          <w:noProof/>
          <w:lang w:eastAsia="ro-RO"/>
        </w:rPr>
      </w:pPr>
      <w:r>
        <w:rPr>
          <w:lang w:eastAsia="ro-RO"/>
        </w:rPr>
        <w:t xml:space="preserve">         </w:t>
      </w:r>
      <w:r w:rsidR="00B11CDC">
        <w:rPr>
          <w:b/>
          <w:lang w:eastAsia="ro-RO"/>
        </w:rPr>
        <w:t>Art. 17</w:t>
      </w:r>
      <w:r>
        <w:rPr>
          <w:lang w:eastAsia="ro-RO"/>
        </w:rPr>
        <w:t xml:space="preserve"> - </w:t>
      </w:r>
      <w:r w:rsidR="006E3846" w:rsidRPr="006E3846">
        <w:rPr>
          <w:lang w:eastAsia="ro-RO"/>
        </w:rPr>
        <w:t xml:space="preserve">(1) </w:t>
      </w:r>
      <w:r w:rsidR="006E3846" w:rsidRPr="006E3846">
        <w:rPr>
          <w:noProof/>
          <w:lang w:eastAsia="ro-RO"/>
        </w:rPr>
        <w:t>Finanţarea cheltuielilor curente pentru furnizarea/prestarea serviciilor de utilităţi publice, precum şi pentru întreţinerea, exploatarea şi funcţionarea sistemelor aferente se realizează pe criterii economice şi comerciale; mijloacele materiale şi financiare necesare desfăşurării activităţilor specifice fiecărui serviciu se asigură prin bugetele de venituri şi cheltuieli ale operatorilor şi, după caz, din alocaţii bugetare.</w:t>
      </w:r>
    </w:p>
    <w:p w:rsidR="0022013D" w:rsidRDefault="0022013D" w:rsidP="0013109A">
      <w:pPr>
        <w:jc w:val="both"/>
        <w:rPr>
          <w:noProof/>
          <w:lang w:eastAsia="ro-RO"/>
        </w:rPr>
      </w:pPr>
      <w:r>
        <w:rPr>
          <w:lang w:eastAsia="ro-RO"/>
        </w:rPr>
        <w:t xml:space="preserve">         (</w:t>
      </w:r>
      <w:r w:rsidR="006E3846" w:rsidRPr="006E3846">
        <w:rPr>
          <w:lang w:eastAsia="ro-RO"/>
        </w:rPr>
        <w:t xml:space="preserve">2) </w:t>
      </w:r>
      <w:r w:rsidR="006E3846" w:rsidRPr="006E3846">
        <w:rPr>
          <w:noProof/>
          <w:lang w:eastAsia="ro-RO"/>
        </w:rPr>
        <w:t>Veniturile operatorilor se constituie prin încasarea de la utilizatori, sub formă de preţuri sau tarife, a sumelor reprezentând contravaloarea serviciilor furnizate/prestate şi, după caz, din alocaţii bugetare, cu respectarea următoarelor principii:</w:t>
      </w:r>
    </w:p>
    <w:p w:rsidR="0022013D" w:rsidRDefault="0022013D" w:rsidP="0013109A">
      <w:pPr>
        <w:jc w:val="both"/>
        <w:rPr>
          <w:noProof/>
          <w:lang w:eastAsia="ro-RO"/>
        </w:rPr>
      </w:pPr>
      <w:r w:rsidRPr="006E3846">
        <w:rPr>
          <w:lang w:eastAsia="ro-RO"/>
        </w:rPr>
        <w:t xml:space="preserve"> </w:t>
      </w:r>
      <w:r>
        <w:rPr>
          <w:lang w:eastAsia="ro-RO"/>
        </w:rPr>
        <w:t xml:space="preserve">        </w:t>
      </w:r>
      <w:r w:rsidR="006E3846" w:rsidRPr="006E3846">
        <w:rPr>
          <w:lang w:eastAsia="ro-RO"/>
        </w:rPr>
        <w:t xml:space="preserve">a) </w:t>
      </w:r>
      <w:r w:rsidR="006E3846" w:rsidRPr="006E3846">
        <w:rPr>
          <w:noProof/>
          <w:lang w:eastAsia="ro-RO"/>
        </w:rPr>
        <w:t>asigurarea autonomiei financiare a operatorului;</w:t>
      </w:r>
    </w:p>
    <w:p w:rsidR="0022013D" w:rsidRDefault="0022013D" w:rsidP="0013109A">
      <w:pPr>
        <w:jc w:val="both"/>
        <w:rPr>
          <w:noProof/>
          <w:lang w:eastAsia="ro-RO"/>
        </w:rPr>
      </w:pPr>
      <w:r>
        <w:rPr>
          <w:noProof/>
          <w:lang w:eastAsia="ro-RO"/>
        </w:rPr>
        <w:lastRenderedPageBreak/>
        <w:t xml:space="preserve">         </w:t>
      </w:r>
      <w:r w:rsidR="006E3846" w:rsidRPr="006E3846">
        <w:rPr>
          <w:lang w:eastAsia="ro-RO"/>
        </w:rPr>
        <w:t xml:space="preserve">b) </w:t>
      </w:r>
      <w:r w:rsidR="006E3846" w:rsidRPr="006E3846">
        <w:rPr>
          <w:noProof/>
          <w:lang w:eastAsia="ro-RO"/>
        </w:rPr>
        <w:t>asigurarea rentabilităţii şi eficienţei economice;</w:t>
      </w:r>
    </w:p>
    <w:p w:rsidR="0022013D" w:rsidRDefault="0022013D" w:rsidP="0013109A">
      <w:pPr>
        <w:jc w:val="both"/>
        <w:rPr>
          <w:noProof/>
          <w:lang w:eastAsia="ro-RO"/>
        </w:rPr>
      </w:pPr>
      <w:r>
        <w:rPr>
          <w:noProof/>
          <w:lang w:eastAsia="ro-RO"/>
        </w:rPr>
        <w:t xml:space="preserve">         </w:t>
      </w:r>
      <w:r w:rsidR="006E3846" w:rsidRPr="006E3846">
        <w:rPr>
          <w:lang w:eastAsia="ro-RO"/>
        </w:rPr>
        <w:t xml:space="preserve">c) </w:t>
      </w:r>
      <w:r w:rsidR="006E3846" w:rsidRPr="006E3846">
        <w:rPr>
          <w:noProof/>
          <w:lang w:eastAsia="ro-RO"/>
        </w:rPr>
        <w:t>asigurarea egalităţii de tratament al serviciilor de utilităţi publice în raport cu alte servicii publice de interes general;</w:t>
      </w:r>
    </w:p>
    <w:p w:rsidR="00722632" w:rsidRDefault="0022013D" w:rsidP="0013109A">
      <w:pPr>
        <w:jc w:val="both"/>
        <w:rPr>
          <w:noProof/>
          <w:lang w:eastAsia="ro-RO"/>
        </w:rPr>
      </w:pPr>
      <w:r>
        <w:rPr>
          <w:noProof/>
          <w:lang w:eastAsia="ro-RO"/>
        </w:rPr>
        <w:t xml:space="preserve">         </w:t>
      </w:r>
      <w:r w:rsidR="006E3846" w:rsidRPr="006E3846">
        <w:rPr>
          <w:lang w:eastAsia="ro-RO"/>
        </w:rPr>
        <w:t xml:space="preserve">d) </w:t>
      </w:r>
      <w:r w:rsidR="006E3846" w:rsidRPr="006E3846">
        <w:rPr>
          <w:noProof/>
          <w:lang w:eastAsia="ro-RO"/>
        </w:rPr>
        <w:t>recuperarea în totalitate de către operatori a costurilor furnizării/prestării serviciilor, cu excepţia situaţiilor în care aceştia furnizează/prestează serviciile de utilităţi publice în baza unui contract de concesiune.</w:t>
      </w:r>
    </w:p>
    <w:p w:rsidR="00722632" w:rsidRDefault="00722632" w:rsidP="0013109A">
      <w:pPr>
        <w:jc w:val="both"/>
        <w:rPr>
          <w:noProof/>
          <w:lang w:eastAsia="ro-RO"/>
        </w:rPr>
      </w:pPr>
      <w:r w:rsidRPr="006E3846">
        <w:rPr>
          <w:lang w:eastAsia="ro-RO"/>
        </w:rPr>
        <w:t xml:space="preserve"> </w:t>
      </w:r>
      <w:r>
        <w:rPr>
          <w:lang w:eastAsia="ro-RO"/>
        </w:rPr>
        <w:t xml:space="preserve">        </w:t>
      </w:r>
      <w:r w:rsidR="006E3846" w:rsidRPr="006E3846">
        <w:rPr>
          <w:lang w:eastAsia="ro-RO"/>
        </w:rPr>
        <w:t xml:space="preserve">(3) </w:t>
      </w:r>
      <w:r w:rsidR="006E3846" w:rsidRPr="006E3846">
        <w:rPr>
          <w:noProof/>
          <w:lang w:eastAsia="ro-RO"/>
        </w:rPr>
        <w:t>Preţurile şi tarifele aferente serviciilor de utilităţi publice se fundamentează, cu respectarea metodologiei de calcul stabilite de autorităţile de reglementare competente, pe baza cheltuielilor de producţie şi exploatare, a cheltuielilor de întreţinere şi reparaţii, a amortismentelor aferente capitalului imobilizat în active corporale şi necorporale, a costurilor pentru protecţia mediului, a costurilor financiare asociate creditelor contractate, a costurilor derivând din contractul de delegare a gestiunii, şi includ o cotă pentru crearea surselor de dezvoltare şi modernizare a sistemelor de utilităţi publice, precum şi o cotă de profit.</w:t>
      </w:r>
    </w:p>
    <w:p w:rsidR="00722632" w:rsidRDefault="00722632" w:rsidP="0013109A">
      <w:pPr>
        <w:jc w:val="both"/>
        <w:rPr>
          <w:noProof/>
          <w:lang w:eastAsia="ro-RO"/>
        </w:rPr>
      </w:pPr>
      <w:r w:rsidRPr="006E3846">
        <w:rPr>
          <w:lang w:eastAsia="ro-RO"/>
        </w:rPr>
        <w:t xml:space="preserve"> </w:t>
      </w:r>
      <w:r>
        <w:rPr>
          <w:lang w:eastAsia="ro-RO"/>
        </w:rPr>
        <w:t xml:space="preserve">        </w:t>
      </w:r>
      <w:r w:rsidR="006E3846" w:rsidRPr="006E3846">
        <w:rPr>
          <w:lang w:eastAsia="ro-RO"/>
        </w:rPr>
        <w:t xml:space="preserve">(4) </w:t>
      </w:r>
      <w:r w:rsidR="006E3846" w:rsidRPr="006E3846">
        <w:rPr>
          <w:noProof/>
          <w:lang w:eastAsia="ro-RO"/>
        </w:rPr>
        <w:t>Stabilirea, ajustarea şi modificarea preţurilor şi tarifelor serviciilor de utilităţi publice se fac cu respectarea metodologiilor elaborate de autorităţile de reglementare competente.</w:t>
      </w:r>
    </w:p>
    <w:p w:rsidR="00722632" w:rsidRDefault="00722632" w:rsidP="0013109A">
      <w:pPr>
        <w:jc w:val="both"/>
        <w:rPr>
          <w:lang w:eastAsia="ro-RO"/>
        </w:rPr>
      </w:pPr>
      <w:r w:rsidRPr="006E3846">
        <w:rPr>
          <w:lang w:eastAsia="ro-RO"/>
        </w:rPr>
        <w:t xml:space="preserve"> </w:t>
      </w:r>
      <w:r>
        <w:rPr>
          <w:lang w:eastAsia="ro-RO"/>
        </w:rPr>
        <w:t xml:space="preserve">        </w:t>
      </w:r>
      <w:r w:rsidR="006E3846" w:rsidRPr="006E3846">
        <w:rPr>
          <w:lang w:eastAsia="ro-RO"/>
        </w:rPr>
        <w:t xml:space="preserve">(5) </w:t>
      </w:r>
      <w:r w:rsidR="006E3846" w:rsidRPr="006E3846">
        <w:rPr>
          <w:noProof/>
          <w:lang w:eastAsia="ro-RO"/>
        </w:rPr>
        <w:t>Preţurile şi tarifele pentru plata serviciilor de utilităţi publice se propun de operatori şi se stabilesc, se ajustează sau se modifică prin hotărâri ale autorităţilor deliberative ale unităţilor adminis</w:t>
      </w:r>
      <w:r w:rsidR="003827ED">
        <w:rPr>
          <w:noProof/>
          <w:lang w:eastAsia="ro-RO"/>
        </w:rPr>
        <w:t xml:space="preserve">trativ-teritoriale, </w:t>
      </w:r>
      <w:r w:rsidR="006E3846" w:rsidRPr="006E3846">
        <w:rPr>
          <w:noProof/>
          <w:lang w:eastAsia="ro-RO"/>
        </w:rPr>
        <w:t>în condiţiile legilor speciale, cu respectarea metodologiilor elaborate de autoritatea de reglementare competentă.</w:t>
      </w:r>
      <w:r w:rsidRPr="006E3846">
        <w:rPr>
          <w:lang w:eastAsia="ro-RO"/>
        </w:rPr>
        <w:t xml:space="preserve"> </w:t>
      </w:r>
    </w:p>
    <w:p w:rsidR="00722632" w:rsidRDefault="00722632" w:rsidP="0013109A">
      <w:pPr>
        <w:jc w:val="both"/>
        <w:rPr>
          <w:noProof/>
          <w:lang w:eastAsia="ro-RO"/>
        </w:rPr>
      </w:pPr>
      <w:r>
        <w:rPr>
          <w:lang w:eastAsia="ro-RO"/>
        </w:rPr>
        <w:t xml:space="preserve">         </w:t>
      </w:r>
      <w:r w:rsidR="006E3846" w:rsidRPr="006E3846">
        <w:rPr>
          <w:lang w:eastAsia="ro-RO"/>
        </w:rPr>
        <w:t xml:space="preserve">(6) </w:t>
      </w:r>
      <w:r w:rsidR="006E3846" w:rsidRPr="006E3846">
        <w:rPr>
          <w:noProof/>
          <w:lang w:eastAsia="ro-RO"/>
        </w:rPr>
        <w:t xml:space="preserve">Litigiile cu privire la stabilirea, ajustarea sau modificarea preţurilor şi/sau tarifelor intervenite între autorităţile administraţiei publice locale şi operatori sau între asociaţiile de dezvoltare intercomunitară având ca scop serviciile de utilităţi publice şi operatori, după caz, se soluţionează de instanţele de judecată competente potrivit legii. </w:t>
      </w:r>
    </w:p>
    <w:p w:rsidR="00722632" w:rsidRDefault="00722632" w:rsidP="0013109A">
      <w:pPr>
        <w:jc w:val="both"/>
        <w:rPr>
          <w:noProof/>
          <w:lang w:eastAsia="ro-RO"/>
        </w:rPr>
      </w:pPr>
      <w:r>
        <w:rPr>
          <w:lang w:eastAsia="ro-RO"/>
        </w:rPr>
        <w:t xml:space="preserve">         </w:t>
      </w:r>
      <w:r w:rsidR="006E3846" w:rsidRPr="006E3846">
        <w:rPr>
          <w:lang w:eastAsia="ro-RO"/>
        </w:rPr>
        <w:t xml:space="preserve">(7) </w:t>
      </w:r>
      <w:r w:rsidR="006E3846" w:rsidRPr="006E3846">
        <w:rPr>
          <w:noProof/>
          <w:lang w:eastAsia="ro-RO"/>
        </w:rPr>
        <w:t>Preţurile, tarifele şi taxele stabilite şi practicate cu încălcarea dispoziţiilor prezentei legi sunt nelegale, iar sumele încasate necuvenit şi constatate ca atare de către autorităţile de reglementare se restituie utilizatorilor de la care au fost colectate sau la bugetele locale, după caz.</w:t>
      </w:r>
    </w:p>
    <w:p w:rsidR="00722632" w:rsidRDefault="00722632" w:rsidP="0013109A">
      <w:pPr>
        <w:jc w:val="both"/>
        <w:rPr>
          <w:noProof/>
          <w:lang w:eastAsia="ro-RO"/>
        </w:rPr>
      </w:pPr>
      <w:r w:rsidRPr="006E3846">
        <w:rPr>
          <w:lang w:eastAsia="ro-RO"/>
        </w:rPr>
        <w:t xml:space="preserve"> </w:t>
      </w:r>
      <w:r>
        <w:rPr>
          <w:lang w:eastAsia="ro-RO"/>
        </w:rPr>
        <w:t xml:space="preserve">        </w:t>
      </w:r>
      <w:r w:rsidR="006E3846" w:rsidRPr="006E3846">
        <w:rPr>
          <w:lang w:eastAsia="ro-RO"/>
        </w:rPr>
        <w:t xml:space="preserve">(8) </w:t>
      </w:r>
      <w:r w:rsidR="006E3846" w:rsidRPr="006E3846">
        <w:rPr>
          <w:noProof/>
          <w:lang w:eastAsia="ro-RO"/>
        </w:rPr>
        <w:t>Pentru prestarea unor servicii conexe serviciilor de utilităţi publice, cum sunt eliberarea acordurilor şi avizelor, verificarea documentaţiilor tehnico-economice, expertizele tehnice, serviceul instalaţiilor de utilizare şi altele asemenea, tarifele se fundamentează pe tipuri de lucrări sau servicii prestate de operatori şi se aprobă prin hotărâri ale autorităţilor deliberative ale unităţilor administrativ-teritoriale ori, după caz, ale asociaţiilor de dezvoltare intercomunitară având ca scop serviciile de utilităţi publice, în numele şi pe seama unităţilor administrativ-teritoriale membre. Aceste servicii se facturează şi se încasează separat de către operatori/operatorii regionali.</w:t>
      </w:r>
    </w:p>
    <w:p w:rsidR="006E3846" w:rsidRPr="006E3846" w:rsidRDefault="00722632" w:rsidP="0013109A">
      <w:pPr>
        <w:jc w:val="both"/>
        <w:rPr>
          <w:lang w:eastAsia="ro-RO"/>
        </w:rPr>
      </w:pPr>
      <w:r>
        <w:rPr>
          <w:noProof/>
          <w:lang w:eastAsia="ro-RO"/>
        </w:rPr>
        <w:t xml:space="preserve">         </w:t>
      </w:r>
      <w:r w:rsidR="006E3846" w:rsidRPr="006E3846">
        <w:rPr>
          <w:lang w:eastAsia="ro-RO"/>
        </w:rPr>
        <w:t xml:space="preserve">(9) </w:t>
      </w:r>
      <w:r w:rsidR="006E3846" w:rsidRPr="006E3846">
        <w:rPr>
          <w:noProof/>
          <w:lang w:eastAsia="ro-RO"/>
        </w:rPr>
        <w:t>Operatorii au dreptul de a propune autorităţii administraţiei publice locale tarife compuse, care cuprind o componentă fixă, proporţională cu cheltuielile necesare pentru menţinerea în stare de funcţionare şi pentru exploatarea în condiţii de siguranţă şi eficienţă a sistemelor de utilităţi publice, şi una variabilă, în funcţie de consumul efectiv înregistrat de dispozitivele de măsurare-înregistrare montate pe branşamentele utilizatorilor, în punctele de delimitare a instalaţiilor. Tarifele compuse se fundamentează luându-se în considerare ponderea costurilor fixe şi a celor variabile în cheltuielile anuale şi se stabilesc în conformitate cu metodologia elaborată de autoritatea de reglementare competentă.</w:t>
      </w:r>
    </w:p>
    <w:p w:rsidR="009D3E2C" w:rsidRDefault="009D3E2C" w:rsidP="0013109A">
      <w:pPr>
        <w:jc w:val="both"/>
        <w:rPr>
          <w:noProof/>
          <w:lang w:eastAsia="ro-RO"/>
        </w:rPr>
      </w:pPr>
      <w:r w:rsidRPr="006E3846">
        <w:rPr>
          <w:lang w:eastAsia="ro-RO"/>
        </w:rPr>
        <w:t xml:space="preserve"> </w:t>
      </w:r>
      <w:r>
        <w:rPr>
          <w:lang w:eastAsia="ro-RO"/>
        </w:rPr>
        <w:t xml:space="preserve">        </w:t>
      </w:r>
      <w:r w:rsidR="00B11CDC">
        <w:rPr>
          <w:b/>
          <w:lang w:eastAsia="ro-RO"/>
        </w:rPr>
        <w:t>Art. 18</w:t>
      </w:r>
      <w:r>
        <w:rPr>
          <w:lang w:eastAsia="ro-RO"/>
        </w:rPr>
        <w:t xml:space="preserve"> - </w:t>
      </w:r>
      <w:r w:rsidR="006E3846" w:rsidRPr="006E3846">
        <w:rPr>
          <w:lang w:eastAsia="ro-RO"/>
        </w:rPr>
        <w:t xml:space="preserve">(1) </w:t>
      </w:r>
      <w:r w:rsidR="006E3846" w:rsidRPr="006E3846">
        <w:rPr>
          <w:noProof/>
          <w:lang w:eastAsia="ro-RO"/>
        </w:rPr>
        <w:t>Finanţarea şi realizarea investiţiilor aferente sistemelor de utilităţi publice se fac cu respectarea legislaţiei în vigoare privind iniţierea, fundamentarea, promovarea şi aprobarea investiţiilor publice, în temeiul următoarelor principii:</w:t>
      </w:r>
    </w:p>
    <w:p w:rsidR="009D3E2C" w:rsidRDefault="009D3E2C" w:rsidP="0013109A">
      <w:pPr>
        <w:jc w:val="both"/>
        <w:rPr>
          <w:noProof/>
          <w:lang w:eastAsia="ro-RO"/>
        </w:rPr>
      </w:pPr>
      <w:r>
        <w:rPr>
          <w:noProof/>
          <w:lang w:eastAsia="ro-RO"/>
        </w:rPr>
        <w:t xml:space="preserve">         </w:t>
      </w:r>
      <w:r w:rsidR="006E3846" w:rsidRPr="006E3846">
        <w:rPr>
          <w:noProof/>
          <w:lang w:eastAsia="ro-RO"/>
        </w:rPr>
        <w:t>a) promovarea rentabilităţii şi eficienţei economice;</w:t>
      </w:r>
    </w:p>
    <w:p w:rsidR="009D3E2C" w:rsidRDefault="009D3E2C" w:rsidP="0013109A">
      <w:pPr>
        <w:jc w:val="both"/>
        <w:rPr>
          <w:noProof/>
          <w:lang w:eastAsia="ro-RO"/>
        </w:rPr>
      </w:pPr>
      <w:r>
        <w:rPr>
          <w:noProof/>
          <w:lang w:eastAsia="ro-RO"/>
        </w:rPr>
        <w:t xml:space="preserve">         </w:t>
      </w:r>
      <w:r w:rsidR="006E3846" w:rsidRPr="006E3846">
        <w:rPr>
          <w:noProof/>
          <w:lang w:eastAsia="ro-RO"/>
        </w:rPr>
        <w:t>b) păstrarea veniturilor realizate din aceste activităţi</w:t>
      </w:r>
      <w:r>
        <w:rPr>
          <w:noProof/>
          <w:lang w:eastAsia="ro-RO"/>
        </w:rPr>
        <w:t xml:space="preserve"> la nivelul </w:t>
      </w:r>
      <w:r w:rsidR="006E3846" w:rsidRPr="006E3846">
        <w:rPr>
          <w:noProof/>
          <w:lang w:eastAsia="ro-RO"/>
        </w:rPr>
        <w:t>colectivităţilor locale şi utilizarea lor pentru dezvoltarea serviciilor şi a infrastructurii tehnico-edilitare aferente;</w:t>
      </w:r>
    </w:p>
    <w:p w:rsidR="009D3E2C" w:rsidRDefault="009D3E2C" w:rsidP="0013109A">
      <w:pPr>
        <w:jc w:val="both"/>
        <w:rPr>
          <w:noProof/>
          <w:lang w:eastAsia="ro-RO"/>
        </w:rPr>
      </w:pPr>
      <w:r w:rsidRPr="006E3846">
        <w:rPr>
          <w:noProof/>
          <w:lang w:eastAsia="ro-RO"/>
        </w:rPr>
        <w:t xml:space="preserve"> </w:t>
      </w:r>
      <w:r>
        <w:rPr>
          <w:noProof/>
          <w:lang w:eastAsia="ro-RO"/>
        </w:rPr>
        <w:t xml:space="preserve">        </w:t>
      </w:r>
      <w:r w:rsidR="006E3846" w:rsidRPr="006E3846">
        <w:rPr>
          <w:noProof/>
          <w:lang w:eastAsia="ro-RO"/>
        </w:rPr>
        <w:t>c) întărirea autonomiei fiscale a unităţilor administrativ-teritoriale pentru crearea mijloacelor financiare necesare în vederea funcţionării serviciilor;</w:t>
      </w:r>
    </w:p>
    <w:p w:rsidR="009D3E2C" w:rsidRDefault="009D3E2C" w:rsidP="0013109A">
      <w:pPr>
        <w:jc w:val="both"/>
        <w:rPr>
          <w:noProof/>
          <w:lang w:eastAsia="ro-RO"/>
        </w:rPr>
      </w:pPr>
      <w:r>
        <w:rPr>
          <w:noProof/>
          <w:lang w:eastAsia="ro-RO"/>
        </w:rPr>
        <w:t xml:space="preserve">         </w:t>
      </w:r>
      <w:r w:rsidR="006E3846" w:rsidRPr="006E3846">
        <w:rPr>
          <w:noProof/>
          <w:lang w:eastAsia="ro-RO"/>
        </w:rPr>
        <w:t>d) întărirea autonomiei locale privind contractarea şi garantarea unor împrumuturi interne sau externe necesare pentru finanţarea infrastructurii tehnico-edilitare aferente serviciilor, în condiţiile legii;</w:t>
      </w:r>
    </w:p>
    <w:p w:rsidR="009D3E2C" w:rsidRDefault="009D3E2C" w:rsidP="0013109A">
      <w:pPr>
        <w:jc w:val="both"/>
        <w:rPr>
          <w:noProof/>
          <w:lang w:eastAsia="ro-RO"/>
        </w:rPr>
      </w:pPr>
      <w:r>
        <w:rPr>
          <w:noProof/>
          <w:lang w:eastAsia="ro-RO"/>
        </w:rPr>
        <w:t xml:space="preserve">         </w:t>
      </w:r>
      <w:r w:rsidR="006E3846" w:rsidRPr="006E3846">
        <w:rPr>
          <w:noProof/>
          <w:lang w:eastAsia="ro-RO"/>
        </w:rPr>
        <w:t>e) respectarea legislaţiei în vigoare privind achiziţiile publice;</w:t>
      </w:r>
    </w:p>
    <w:p w:rsidR="009D3E2C" w:rsidRDefault="009D3E2C" w:rsidP="0013109A">
      <w:pPr>
        <w:jc w:val="both"/>
        <w:rPr>
          <w:noProof/>
          <w:lang w:eastAsia="ro-RO"/>
        </w:rPr>
      </w:pPr>
      <w:r>
        <w:rPr>
          <w:noProof/>
          <w:lang w:eastAsia="ro-RO"/>
        </w:rPr>
        <w:lastRenderedPageBreak/>
        <w:t xml:space="preserve">         </w:t>
      </w:r>
      <w:r w:rsidR="006E3846" w:rsidRPr="006E3846">
        <w:rPr>
          <w:noProof/>
          <w:lang w:eastAsia="ro-RO"/>
        </w:rPr>
        <w:t>f) respectarea dispoziţiilor legale referitoare la calitatea şi disciplina în construcţii, urbanism, amenajarea teritoriului şi protecţia mediului.</w:t>
      </w:r>
    </w:p>
    <w:p w:rsidR="005B04B6" w:rsidRDefault="009D3E2C" w:rsidP="0013109A">
      <w:pPr>
        <w:jc w:val="both"/>
        <w:rPr>
          <w:noProof/>
          <w:lang w:eastAsia="ro-RO"/>
        </w:rPr>
      </w:pPr>
      <w:r>
        <w:rPr>
          <w:noProof/>
          <w:lang w:eastAsia="ro-RO"/>
        </w:rPr>
        <w:t xml:space="preserve">         </w:t>
      </w:r>
      <w:r w:rsidR="006E3846" w:rsidRPr="006E3846">
        <w:rPr>
          <w:lang w:eastAsia="ro-RO"/>
        </w:rPr>
        <w:t xml:space="preserve">(2) </w:t>
      </w:r>
      <w:r w:rsidR="006E3846" w:rsidRPr="006E3846">
        <w:rPr>
          <w:noProof/>
          <w:lang w:eastAsia="ro-RO"/>
        </w:rPr>
        <w:t>Finanţarea cheltuielilor de capital pentru realizarea obiectivelo</w:t>
      </w:r>
      <w:r w:rsidR="003827ED">
        <w:rPr>
          <w:noProof/>
          <w:lang w:eastAsia="ro-RO"/>
        </w:rPr>
        <w:t>r de investiţii publice ale u.a.t.</w:t>
      </w:r>
      <w:r w:rsidR="006E3846" w:rsidRPr="006E3846">
        <w:rPr>
          <w:noProof/>
          <w:lang w:eastAsia="ro-RO"/>
        </w:rPr>
        <w:t>, aferente sistemelor de utilităţi publice, se asigură din următoarele surse:</w:t>
      </w:r>
    </w:p>
    <w:p w:rsidR="005B04B6" w:rsidRDefault="005B04B6" w:rsidP="0013109A">
      <w:pPr>
        <w:jc w:val="both"/>
        <w:rPr>
          <w:noProof/>
          <w:lang w:eastAsia="ro-RO"/>
        </w:rPr>
      </w:pPr>
      <w:r>
        <w:rPr>
          <w:noProof/>
          <w:lang w:eastAsia="ro-RO"/>
        </w:rPr>
        <w:t xml:space="preserve">         </w:t>
      </w:r>
      <w:r w:rsidR="006E3846" w:rsidRPr="006E3846">
        <w:rPr>
          <w:noProof/>
          <w:lang w:eastAsia="ro-RO"/>
        </w:rPr>
        <w:t>a) fonduri proprii ale operatorilor şi/sau fonduri de la bugetul local, în conformitate cu obligaţiile asumate prin actele juridice pe baza cărora este organizată şi se desfăşoară gestiunea serviciilor;</w:t>
      </w:r>
    </w:p>
    <w:p w:rsidR="005B04B6" w:rsidRDefault="005B04B6" w:rsidP="0013109A">
      <w:pPr>
        <w:jc w:val="both"/>
        <w:rPr>
          <w:noProof/>
          <w:lang w:eastAsia="ro-RO"/>
        </w:rPr>
      </w:pPr>
      <w:r>
        <w:rPr>
          <w:noProof/>
          <w:lang w:eastAsia="ro-RO"/>
        </w:rPr>
        <w:t xml:space="preserve">         </w:t>
      </w:r>
      <w:r w:rsidR="006E3846" w:rsidRPr="006E3846">
        <w:rPr>
          <w:noProof/>
          <w:lang w:eastAsia="ro-RO"/>
        </w:rPr>
        <w:t>b) credite bancare, ce pot fi garantate de unităţile administrativ-teritoriale, de statul român sau de alte entităţi specializate în acordarea de garanţii bancare;</w:t>
      </w:r>
    </w:p>
    <w:p w:rsidR="005B04B6" w:rsidRDefault="005B04B6" w:rsidP="0013109A">
      <w:pPr>
        <w:jc w:val="both"/>
        <w:rPr>
          <w:noProof/>
          <w:lang w:eastAsia="ro-RO"/>
        </w:rPr>
      </w:pPr>
      <w:r>
        <w:rPr>
          <w:noProof/>
          <w:lang w:eastAsia="ro-RO"/>
        </w:rPr>
        <w:t xml:space="preserve">         </w:t>
      </w:r>
      <w:r w:rsidR="006E3846" w:rsidRPr="006E3846">
        <w:rPr>
          <w:noProof/>
          <w:lang w:eastAsia="ro-RO"/>
        </w:rPr>
        <w:t>c) fonduri nerambursabile obţinute prin aranjamente bilaterale sau multilaterale;</w:t>
      </w:r>
    </w:p>
    <w:p w:rsidR="005B04B6" w:rsidRDefault="005B04B6" w:rsidP="0013109A">
      <w:pPr>
        <w:jc w:val="both"/>
        <w:rPr>
          <w:noProof/>
          <w:lang w:eastAsia="ro-RO"/>
        </w:rPr>
      </w:pPr>
      <w:r>
        <w:rPr>
          <w:noProof/>
          <w:lang w:eastAsia="ro-RO"/>
        </w:rPr>
        <w:t xml:space="preserve">         </w:t>
      </w:r>
      <w:r w:rsidR="006E3846" w:rsidRPr="006E3846">
        <w:rPr>
          <w:noProof/>
          <w:lang w:eastAsia="ro-RO"/>
        </w:rPr>
        <w:t>d) fonduri speciale constituite pe baza unor taxe, instituite la nivelul autorităţilor administraţiei publice locale, potrivit legii;</w:t>
      </w:r>
    </w:p>
    <w:p w:rsidR="005B04B6" w:rsidRDefault="005B04B6" w:rsidP="0013109A">
      <w:pPr>
        <w:jc w:val="both"/>
        <w:rPr>
          <w:noProof/>
          <w:lang w:eastAsia="ro-RO"/>
        </w:rPr>
      </w:pPr>
      <w:r>
        <w:rPr>
          <w:noProof/>
          <w:lang w:eastAsia="ro-RO"/>
        </w:rPr>
        <w:t xml:space="preserve">         </w:t>
      </w:r>
      <w:r w:rsidR="006E3846" w:rsidRPr="006E3846">
        <w:rPr>
          <w:noProof/>
          <w:lang w:eastAsia="ro-RO"/>
        </w:rPr>
        <w:t>e) fonduri transferate de la bugetul de stat, ca participare la cofinanţarea unor programe de investiţii realizate cu finanţare externă, precum şi din bugetele unor ordonatori principali de credite ai bugetului de stat;</w:t>
      </w:r>
    </w:p>
    <w:p w:rsidR="005B04B6" w:rsidRDefault="005B04B6" w:rsidP="0013109A">
      <w:pPr>
        <w:jc w:val="both"/>
        <w:rPr>
          <w:noProof/>
          <w:lang w:eastAsia="ro-RO"/>
        </w:rPr>
      </w:pPr>
      <w:r>
        <w:rPr>
          <w:noProof/>
          <w:lang w:eastAsia="ro-RO"/>
        </w:rPr>
        <w:t xml:space="preserve">         f</w:t>
      </w:r>
      <w:r w:rsidR="006E3846" w:rsidRPr="006E3846">
        <w:rPr>
          <w:noProof/>
          <w:lang w:eastAsia="ro-RO"/>
        </w:rPr>
        <w:t>) fonduri puse la dispoziţie de utilizatori;</w:t>
      </w:r>
    </w:p>
    <w:p w:rsidR="006E3846" w:rsidRPr="006E3846" w:rsidRDefault="005B04B6" w:rsidP="0013109A">
      <w:pPr>
        <w:jc w:val="both"/>
        <w:rPr>
          <w:lang w:eastAsia="ro-RO"/>
        </w:rPr>
      </w:pPr>
      <w:r>
        <w:rPr>
          <w:noProof/>
          <w:lang w:eastAsia="ro-RO"/>
        </w:rPr>
        <w:t xml:space="preserve">         g</w:t>
      </w:r>
      <w:r w:rsidR="006E3846" w:rsidRPr="006E3846">
        <w:rPr>
          <w:noProof/>
          <w:lang w:eastAsia="ro-RO"/>
        </w:rPr>
        <w:t>) alte surse, constituite potrivit legii.</w:t>
      </w:r>
      <w:r w:rsidR="006E3846" w:rsidRPr="006E3846">
        <w:rPr>
          <w:lang w:eastAsia="ro-RO"/>
        </w:rPr>
        <w:t xml:space="preserve"> </w:t>
      </w:r>
    </w:p>
    <w:p w:rsidR="00651F54" w:rsidRDefault="00651F54" w:rsidP="0013109A">
      <w:pPr>
        <w:pStyle w:val="yiv5408076721msonormal"/>
        <w:shd w:val="clear" w:color="auto" w:fill="FFFFFF"/>
        <w:spacing w:before="0" w:beforeAutospacing="0" w:after="0" w:afterAutospacing="0"/>
        <w:jc w:val="both"/>
        <w:rPr>
          <w:b/>
          <w:shd w:val="clear" w:color="auto" w:fill="FFFFFF"/>
        </w:rPr>
      </w:pPr>
    </w:p>
    <w:p w:rsidR="0068322C" w:rsidRPr="000637E8" w:rsidRDefault="0068322C" w:rsidP="0013109A">
      <w:pPr>
        <w:pStyle w:val="yiv5408076721msonormal"/>
        <w:shd w:val="clear" w:color="auto" w:fill="FFFFFF"/>
        <w:spacing w:before="0" w:beforeAutospacing="0" w:after="0" w:afterAutospacing="0"/>
        <w:jc w:val="center"/>
        <w:rPr>
          <w:b/>
          <w:u w:val="single"/>
          <w:shd w:val="clear" w:color="auto" w:fill="FFFFFF"/>
        </w:rPr>
      </w:pPr>
      <w:r w:rsidRPr="000637E8">
        <w:rPr>
          <w:b/>
          <w:u w:val="single"/>
          <w:shd w:val="clear" w:color="auto" w:fill="FFFFFF"/>
        </w:rPr>
        <w:t>CAP. V</w:t>
      </w:r>
      <w:r w:rsidR="000637E8" w:rsidRPr="000637E8">
        <w:rPr>
          <w:b/>
          <w:u w:val="single"/>
          <w:shd w:val="clear" w:color="auto" w:fill="FFFFFF"/>
        </w:rPr>
        <w:t>I</w:t>
      </w:r>
      <w:r w:rsidRPr="000637E8">
        <w:rPr>
          <w:b/>
          <w:u w:val="single"/>
          <w:shd w:val="clear" w:color="auto" w:fill="FFFFFF"/>
        </w:rPr>
        <w:t xml:space="preserve"> – </w:t>
      </w:r>
      <w:r w:rsidR="00B11CDC" w:rsidRPr="000637E8">
        <w:rPr>
          <w:b/>
          <w:u w:val="single"/>
          <w:shd w:val="clear" w:color="auto" w:fill="FFFFFF"/>
        </w:rPr>
        <w:t>DISPOZIȚII FINALE</w:t>
      </w:r>
    </w:p>
    <w:p w:rsidR="0068322C" w:rsidRDefault="0068322C" w:rsidP="0013109A">
      <w:pPr>
        <w:pStyle w:val="yiv5408076721msonormal"/>
        <w:shd w:val="clear" w:color="auto" w:fill="FFFFFF"/>
        <w:spacing w:before="0" w:beforeAutospacing="0" w:after="0" w:afterAutospacing="0"/>
        <w:jc w:val="center"/>
        <w:rPr>
          <w:b/>
          <w:shd w:val="clear" w:color="auto" w:fill="FFFFFF"/>
        </w:rPr>
      </w:pPr>
    </w:p>
    <w:p w:rsidR="0068322C" w:rsidRDefault="0068322C" w:rsidP="0013109A">
      <w:pPr>
        <w:jc w:val="both"/>
      </w:pPr>
      <w:r>
        <w:rPr>
          <w:rStyle w:val="salnttl"/>
          <w:rFonts w:eastAsia="Calibri"/>
        </w:rPr>
        <w:t xml:space="preserve">         </w:t>
      </w:r>
      <w:r w:rsidR="00B11CDC">
        <w:rPr>
          <w:rStyle w:val="salnttl"/>
          <w:rFonts w:eastAsia="Calibri"/>
          <w:b/>
        </w:rPr>
        <w:t>Art. 19</w:t>
      </w:r>
      <w:r>
        <w:rPr>
          <w:rStyle w:val="salnttl"/>
          <w:rFonts w:eastAsia="Calibri"/>
        </w:rPr>
        <w:t xml:space="preserve"> </w:t>
      </w:r>
      <w:r w:rsidR="001F1ECF">
        <w:rPr>
          <w:rStyle w:val="salnttl"/>
          <w:rFonts w:eastAsia="Calibri"/>
        </w:rPr>
        <w:t>–</w:t>
      </w:r>
      <w:r>
        <w:rPr>
          <w:rStyle w:val="salnttl"/>
          <w:rFonts w:eastAsia="Calibri"/>
        </w:rPr>
        <w:t xml:space="preserve"> </w:t>
      </w:r>
      <w:r w:rsidR="001F1ECF">
        <w:rPr>
          <w:rStyle w:val="salnttl"/>
          <w:rFonts w:eastAsia="Calibri"/>
        </w:rPr>
        <w:t>(1)</w:t>
      </w:r>
      <w:r>
        <w:t xml:space="preserve"> </w:t>
      </w:r>
      <w:r>
        <w:rPr>
          <w:rStyle w:val="salnbdy"/>
          <w:rFonts w:eastAsia="Calibri"/>
          <w:noProof/>
        </w:rPr>
        <w:t>Soluţionarea litigiilor contractuale dintre operator şi utilizator, inclusiv a celor izvorâte din neplata contravalorii serviciilor furnizate/prestate, se realizează de instanţele competente potrivit legii şi se judecă în procedura de urgenţă. Cererea se introduce la instanţele de judecată în a căror competenţă teritorială se află domiciliul/sediul utilizatorului.</w:t>
      </w:r>
      <w:r>
        <w:t xml:space="preserve"> </w:t>
      </w:r>
    </w:p>
    <w:p w:rsidR="00651F54" w:rsidRDefault="001F1ECF" w:rsidP="0013109A">
      <w:pPr>
        <w:jc w:val="both"/>
        <w:rPr>
          <w:b/>
          <w:shd w:val="clear" w:color="auto" w:fill="FFFFFF"/>
        </w:rPr>
      </w:pPr>
      <w:r>
        <w:rPr>
          <w:lang w:eastAsia="ro-RO"/>
        </w:rPr>
        <w:t xml:space="preserve">         (2</w:t>
      </w:r>
      <w:r w:rsidRPr="001F1ECF">
        <w:rPr>
          <w:lang w:eastAsia="ro-RO"/>
        </w:rPr>
        <w:t xml:space="preserve">) </w:t>
      </w:r>
      <w:r w:rsidRPr="001F1ECF">
        <w:rPr>
          <w:noProof/>
          <w:lang w:eastAsia="ro-RO"/>
        </w:rPr>
        <w:t>Soluţionarea litigiilor dintre uni</w:t>
      </w:r>
      <w:r>
        <w:rPr>
          <w:noProof/>
          <w:lang w:eastAsia="ro-RO"/>
        </w:rPr>
        <w:t>tatea administrativ-teritorială</w:t>
      </w:r>
      <w:r w:rsidRPr="001F1ECF">
        <w:rPr>
          <w:noProof/>
          <w:lang w:eastAsia="ro-RO"/>
        </w:rPr>
        <w:t xml:space="preserve"> cu obiect de activitate serviciile de utilităţi publice şi operatori în legătură cu atribuirea, încheierea, executarea, modificarea şi încetarea contractelor de delegare a gestiunii, precum şi a celor privind acordarea de despăgubiri se realizează potrivit dispoziţiilor </w:t>
      </w:r>
      <w:hyperlink w:history="1">
        <w:r w:rsidRPr="001F1ECF">
          <w:rPr>
            <w:noProof/>
            <w:u w:val="single"/>
            <w:lang w:eastAsia="ro-RO"/>
          </w:rPr>
          <w:t>Legii nr. 101/2016</w:t>
        </w:r>
      </w:hyperlink>
      <w:r w:rsidRPr="001F1ECF">
        <w:rPr>
          <w:noProof/>
          <w:lang w:eastAsia="ro-RO"/>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Pr>
          <w:b/>
          <w:shd w:val="clear" w:color="auto" w:fill="FFFFFF"/>
        </w:rPr>
        <w:t xml:space="preserve"> </w:t>
      </w:r>
    </w:p>
    <w:p w:rsidR="001F1ECF" w:rsidRPr="001F1ECF" w:rsidRDefault="00380A2D" w:rsidP="0013109A">
      <w:pPr>
        <w:jc w:val="both"/>
        <w:rPr>
          <w:lang w:eastAsia="ro-RO"/>
        </w:rPr>
      </w:pPr>
      <w:r>
        <w:rPr>
          <w:noProof/>
          <w:lang w:eastAsia="ro-RO"/>
        </w:rPr>
        <w:t xml:space="preserve">         (3) </w:t>
      </w:r>
      <w:r w:rsidR="001F1ECF" w:rsidRPr="001F1ECF">
        <w:rPr>
          <w:noProof/>
          <w:lang w:eastAsia="ro-RO"/>
        </w:rPr>
        <w:t>Soluţion</w:t>
      </w:r>
      <w:r>
        <w:rPr>
          <w:noProof/>
          <w:lang w:eastAsia="ro-RO"/>
        </w:rPr>
        <w:t>area litigiilor dintre unitatea</w:t>
      </w:r>
      <w:r w:rsidR="001F1ECF" w:rsidRPr="001F1ECF">
        <w:rPr>
          <w:noProof/>
          <w:lang w:eastAsia="ro-RO"/>
        </w:rPr>
        <w:t xml:space="preserve"> administrativ-ter</w:t>
      </w:r>
      <w:r>
        <w:rPr>
          <w:noProof/>
          <w:lang w:eastAsia="ro-RO"/>
        </w:rPr>
        <w:t>itorială</w:t>
      </w:r>
      <w:r w:rsidR="001F1ECF" w:rsidRPr="001F1ECF">
        <w:rPr>
          <w:noProof/>
          <w:lang w:eastAsia="ro-RO"/>
        </w:rPr>
        <w:t xml:space="preserve"> având ca scop serviciile de utilităţi publice şi operatori/operatori regionali în legătură cu atribuirea directă, încheierea, executarea, modificarea şi încetarea contractelor de delegare a gestiunii, precum şi a celor privind acordarea de despăgubiri se realizează potrivit prevederilor </w:t>
      </w:r>
      <w:hyperlink w:history="1">
        <w:r w:rsidR="001F1ECF" w:rsidRPr="001F1ECF">
          <w:rPr>
            <w:noProof/>
            <w:u w:val="single"/>
            <w:lang w:eastAsia="ro-RO"/>
          </w:rPr>
          <w:t>Legii contenciosului administrativ nr. 554/2004</w:t>
        </w:r>
      </w:hyperlink>
      <w:r w:rsidR="001F1ECF" w:rsidRPr="001F1ECF">
        <w:rPr>
          <w:noProof/>
          <w:lang w:eastAsia="ro-RO"/>
        </w:rPr>
        <w:t>, cu modificările şi completările ulterioare. Cererea se introduce la secţia de contencios administrativ a tribunalului în a cărui competenţă teritorială se află sediul operatorului.</w:t>
      </w:r>
      <w:r w:rsidR="001F1ECF" w:rsidRPr="001F1ECF">
        <w:rPr>
          <w:lang w:eastAsia="ro-RO"/>
        </w:rPr>
        <w:t xml:space="preserve"> </w:t>
      </w:r>
    </w:p>
    <w:p w:rsidR="001F1ECF" w:rsidRDefault="001F1ECF" w:rsidP="0013109A">
      <w:pPr>
        <w:pStyle w:val="NormalWeb"/>
        <w:spacing w:before="0" w:beforeAutospacing="0" w:after="0" w:afterAutospacing="0"/>
        <w:jc w:val="both"/>
      </w:pPr>
      <w:r>
        <w:t xml:space="preserve">        </w:t>
      </w:r>
      <w:r w:rsidR="00380A2D">
        <w:t xml:space="preserve"> (4) </w:t>
      </w:r>
      <w:r>
        <w:t>Soluţionarea litigiilor civile şi de muncă izvorâte din aplicarea prevederilor prezentei legi se face de instanţele de judecată competente, în condiţiile legii.</w:t>
      </w:r>
    </w:p>
    <w:p w:rsidR="0040712B" w:rsidRPr="0040712B" w:rsidRDefault="00B11CDC" w:rsidP="0013109A">
      <w:pPr>
        <w:jc w:val="both"/>
        <w:rPr>
          <w:rFonts w:eastAsiaTheme="minorHAnsi"/>
          <w:lang w:val="en-US"/>
        </w:rPr>
      </w:pPr>
      <w:r>
        <w:rPr>
          <w:b/>
          <w:shd w:val="clear" w:color="auto" w:fill="FFFFFF"/>
        </w:rPr>
        <w:t xml:space="preserve">         </w:t>
      </w:r>
      <w:r w:rsidR="00CD24E7" w:rsidRPr="00F81636">
        <w:rPr>
          <w:rStyle w:val="apple-converted-space"/>
          <w:b/>
          <w:bCs/>
          <w:lang w:val="en-US"/>
        </w:rPr>
        <w:t xml:space="preserve">Art. </w:t>
      </w:r>
      <w:r>
        <w:rPr>
          <w:rStyle w:val="apple-converted-space"/>
          <w:b/>
          <w:bCs/>
          <w:lang w:val="en-US"/>
        </w:rPr>
        <w:t xml:space="preserve">20 - </w:t>
      </w:r>
      <w:r w:rsidR="0040712B" w:rsidRPr="0040712B">
        <w:rPr>
          <w:rFonts w:eastAsiaTheme="minorHAnsi"/>
          <w:lang w:val="en-US"/>
        </w:rPr>
        <w:t>Prezentul Regulament se completează și se modifică ori de câte ori apar modificări legislative în acest domeniu.</w:t>
      </w:r>
    </w:p>
    <w:p w:rsidR="00CD24E7" w:rsidRPr="00F81636" w:rsidRDefault="00B11CDC" w:rsidP="0013109A">
      <w:pPr>
        <w:pStyle w:val="yiv5408076721msonormal"/>
        <w:shd w:val="clear" w:color="auto" w:fill="FFFFFF"/>
        <w:spacing w:before="0" w:beforeAutospacing="0" w:after="0" w:afterAutospacing="0"/>
        <w:jc w:val="both"/>
      </w:pPr>
      <w:r>
        <w:t xml:space="preserve">         </w:t>
      </w:r>
      <w:r>
        <w:rPr>
          <w:rStyle w:val="apple-converted-space"/>
          <w:b/>
          <w:bCs/>
          <w:lang w:val="en-US"/>
        </w:rPr>
        <w:t>Art. 21 -</w:t>
      </w:r>
      <w:r w:rsidR="00CD24E7" w:rsidRPr="00F81636">
        <w:rPr>
          <w:rStyle w:val="apple-converted-space"/>
          <w:b/>
          <w:bCs/>
          <w:lang w:val="en-US"/>
        </w:rPr>
        <w:t xml:space="preserve"> </w:t>
      </w:r>
      <w:r w:rsidR="00CD24E7" w:rsidRPr="00F81636">
        <w:rPr>
          <w:lang w:val="en-US"/>
        </w:rPr>
        <w:t>Orice modific</w:t>
      </w:r>
      <w:r w:rsidR="0040712B">
        <w:rPr>
          <w:lang w:val="en-US"/>
        </w:rPr>
        <w:t>ă</w:t>
      </w:r>
      <w:r w:rsidR="00CD24E7" w:rsidRPr="00F81636">
        <w:rPr>
          <w:lang w:val="en-US"/>
        </w:rPr>
        <w:t>ri</w:t>
      </w:r>
      <w:r w:rsidR="00CD24E7" w:rsidRPr="00F81636">
        <w:rPr>
          <w:rStyle w:val="apple-converted-space"/>
          <w:b/>
          <w:bCs/>
          <w:lang w:val="en-US"/>
        </w:rPr>
        <w:t> </w:t>
      </w:r>
      <w:r w:rsidR="0040712B">
        <w:rPr>
          <w:lang w:val="en-US"/>
        </w:rPr>
        <w:t> ș</w:t>
      </w:r>
      <w:r w:rsidR="00CD24E7" w:rsidRPr="00F81636">
        <w:rPr>
          <w:lang w:val="en-US"/>
        </w:rPr>
        <w:t>i/sau</w:t>
      </w:r>
      <w:r w:rsidR="00CD24E7" w:rsidRPr="00F81636">
        <w:rPr>
          <w:rStyle w:val="apple-converted-space"/>
          <w:lang w:val="en-US"/>
        </w:rPr>
        <w:t> </w:t>
      </w:r>
      <w:r w:rsidR="00CD24E7" w:rsidRPr="00F81636">
        <w:rPr>
          <w:lang w:val="en-US"/>
        </w:rPr>
        <w:t>co</w:t>
      </w:r>
      <w:r w:rsidR="0040712B">
        <w:rPr>
          <w:lang w:val="en-US"/>
        </w:rPr>
        <w:t>mpletari ale prezentului</w:t>
      </w:r>
      <w:r w:rsidR="00CD24E7" w:rsidRPr="00F81636">
        <w:rPr>
          <w:lang w:val="en-US"/>
        </w:rPr>
        <w:t>  REGULAMENT vor fi supuse</w:t>
      </w:r>
      <w:r w:rsidR="00CD24E7" w:rsidRPr="00F81636">
        <w:rPr>
          <w:rStyle w:val="apple-converted-space"/>
          <w:lang w:val="en-US"/>
        </w:rPr>
        <w:t> </w:t>
      </w:r>
      <w:r w:rsidR="0040712B">
        <w:rPr>
          <w:lang w:val="en-US"/>
        </w:rPr>
        <w:t>spre aprobare Consiliului L</w:t>
      </w:r>
      <w:r w:rsidR="00CD24E7" w:rsidRPr="00F81636">
        <w:rPr>
          <w:lang w:val="en-US"/>
        </w:rPr>
        <w:t>ocal.</w:t>
      </w:r>
    </w:p>
    <w:p w:rsidR="00CD24E7" w:rsidRPr="00F81636" w:rsidRDefault="00CD24E7" w:rsidP="0013109A">
      <w:pPr>
        <w:pStyle w:val="yiv5408076721msonormal"/>
        <w:shd w:val="clear" w:color="auto" w:fill="FFFFFF"/>
        <w:spacing w:before="0" w:beforeAutospacing="0" w:after="0" w:afterAutospacing="0"/>
      </w:pPr>
      <w:r w:rsidRPr="00F81636">
        <w:t>         </w:t>
      </w:r>
    </w:p>
    <w:p w:rsidR="00CD24E7" w:rsidRPr="00F81636" w:rsidRDefault="00CD24E7" w:rsidP="0013109A">
      <w:pPr>
        <w:pStyle w:val="yiv5408076721msonormal"/>
        <w:shd w:val="clear" w:color="auto" w:fill="FFFFFF"/>
        <w:spacing w:before="0" w:beforeAutospacing="0" w:after="0" w:afterAutospacing="0"/>
      </w:pPr>
    </w:p>
    <w:p w:rsidR="00CD24E7" w:rsidRPr="00F81636" w:rsidRDefault="00CD24E7" w:rsidP="0013109A">
      <w:pPr>
        <w:pStyle w:val="yiv5408076721msonormal"/>
        <w:shd w:val="clear" w:color="auto" w:fill="FFFFFF"/>
        <w:spacing w:before="0" w:beforeAutospacing="0" w:after="0" w:afterAutospacing="0"/>
      </w:pPr>
    </w:p>
    <w:p w:rsidR="00CD24E7" w:rsidRPr="00F81636" w:rsidRDefault="00CD24E7" w:rsidP="0013109A">
      <w:pPr>
        <w:pStyle w:val="yiv5408076721msonormal"/>
        <w:shd w:val="clear" w:color="auto" w:fill="FFFFFF"/>
        <w:spacing w:before="0" w:beforeAutospacing="0" w:after="0" w:afterAutospacing="0"/>
      </w:pPr>
    </w:p>
    <w:p w:rsidR="00CD24E7" w:rsidRPr="00F81636" w:rsidRDefault="00CD24E7" w:rsidP="0013109A">
      <w:pPr>
        <w:rPr>
          <w:rFonts w:eastAsia="Calibri"/>
        </w:rPr>
      </w:pPr>
      <w:r w:rsidRPr="00F81636">
        <w:rPr>
          <w:rFonts w:eastAsia="Calibri"/>
        </w:rPr>
        <w:t xml:space="preserve">       PRESEDINTE </w:t>
      </w:r>
      <w:r w:rsidR="009F1E4F">
        <w:rPr>
          <w:rFonts w:eastAsia="Calibri"/>
        </w:rPr>
        <w:t>DE SEDINTA ,</w:t>
      </w:r>
      <w:r w:rsidR="009F1E4F">
        <w:rPr>
          <w:rFonts w:eastAsia="Calibri"/>
        </w:rPr>
        <w:tab/>
      </w:r>
      <w:r w:rsidR="009F1E4F">
        <w:rPr>
          <w:rFonts w:eastAsia="Calibri"/>
        </w:rPr>
        <w:tab/>
      </w:r>
      <w:r w:rsidR="009F1E4F">
        <w:rPr>
          <w:rFonts w:eastAsia="Calibri"/>
        </w:rPr>
        <w:tab/>
      </w:r>
      <w:r w:rsidR="009F1E4F">
        <w:rPr>
          <w:rFonts w:eastAsia="Calibri"/>
        </w:rPr>
        <w:tab/>
        <w:t xml:space="preserve">  CONTRASEMNEAZĂ</w:t>
      </w:r>
      <w:r w:rsidRPr="00F81636">
        <w:rPr>
          <w:rFonts w:eastAsia="Calibri"/>
        </w:rPr>
        <w:t>,</w:t>
      </w:r>
    </w:p>
    <w:p w:rsidR="00CD24E7" w:rsidRPr="00F81636" w:rsidRDefault="009F1E4F" w:rsidP="0013109A">
      <w:pPr>
        <w:rPr>
          <w:rFonts w:eastAsia="Calibri"/>
        </w:rPr>
      </w:pPr>
      <w:r>
        <w:rPr>
          <w:rFonts w:eastAsia="Calibri"/>
        </w:rPr>
        <w:tab/>
        <w:t xml:space="preserve">  </w:t>
      </w:r>
      <w:r w:rsidR="00CD24E7" w:rsidRPr="00F81636">
        <w:rPr>
          <w:rFonts w:eastAsia="Calibri"/>
        </w:rPr>
        <w:t>CONSILIER</w:t>
      </w:r>
      <w:r>
        <w:rPr>
          <w:rFonts w:eastAsia="Calibri"/>
        </w:rPr>
        <w:t xml:space="preserve"> LOCAL,</w:t>
      </w:r>
      <w:r>
        <w:rPr>
          <w:rFonts w:eastAsia="Calibri"/>
        </w:rPr>
        <w:tab/>
      </w:r>
      <w:r>
        <w:rPr>
          <w:rFonts w:eastAsia="Calibri"/>
        </w:rPr>
        <w:tab/>
      </w:r>
      <w:r>
        <w:rPr>
          <w:rFonts w:eastAsia="Calibri"/>
        </w:rPr>
        <w:tab/>
        <w:t xml:space="preserve">             SECRETAR GENERAL,</w:t>
      </w:r>
    </w:p>
    <w:p w:rsidR="00CD24E7" w:rsidRPr="00F81636" w:rsidRDefault="00CD24E7" w:rsidP="0013109A">
      <w:pPr>
        <w:rPr>
          <w:rFonts w:eastAsia="Calibri"/>
        </w:rPr>
      </w:pPr>
      <w:r w:rsidRPr="00F81636">
        <w:rPr>
          <w:rFonts w:eastAsia="Calibri"/>
        </w:rPr>
        <w:t xml:space="preserve">        </w:t>
      </w:r>
      <w:r w:rsidR="009F1E4F">
        <w:rPr>
          <w:rFonts w:eastAsia="Calibri"/>
        </w:rPr>
        <w:t xml:space="preserve">     MIHĂILĂ NICOLAIE                                     OPRIȘAN CARMEN-ROCSANDA</w:t>
      </w:r>
    </w:p>
    <w:p w:rsidR="00CD24E7" w:rsidRPr="00F81636" w:rsidRDefault="00CD24E7" w:rsidP="0013109A">
      <w:pPr>
        <w:ind w:left="5760" w:firstLine="720"/>
        <w:rPr>
          <w:rFonts w:eastAsia="Calibri"/>
        </w:rPr>
      </w:pPr>
      <w:r w:rsidRPr="00F81636">
        <w:rPr>
          <w:rFonts w:eastAsia="Calibri"/>
        </w:rPr>
        <w:t xml:space="preserve">        </w:t>
      </w:r>
    </w:p>
    <w:p w:rsidR="00CD24E7" w:rsidRPr="00F81636" w:rsidRDefault="00CD24E7" w:rsidP="0013109A">
      <w:pPr>
        <w:ind w:left="720"/>
      </w:pPr>
    </w:p>
    <w:p w:rsidR="00CD24E7" w:rsidRPr="00F81636" w:rsidRDefault="00CD24E7" w:rsidP="0013109A">
      <w:pPr>
        <w:jc w:val="both"/>
        <w:rPr>
          <w:lang w:val="it-IT"/>
        </w:rPr>
      </w:pPr>
      <w:r w:rsidRPr="00F81636">
        <w:rPr>
          <w:lang w:val="it-IT"/>
        </w:rPr>
        <w:t xml:space="preserve">                                           </w:t>
      </w:r>
    </w:p>
    <w:p w:rsidR="00CD24E7" w:rsidRPr="00F81636" w:rsidRDefault="00CD24E7" w:rsidP="0013109A">
      <w:pPr>
        <w:jc w:val="both"/>
        <w:rPr>
          <w:lang w:val="it-IT"/>
        </w:rPr>
      </w:pPr>
    </w:p>
    <w:p w:rsidR="003C6884" w:rsidRDefault="003C6884" w:rsidP="00951D18">
      <w:pPr>
        <w:jc w:val="both"/>
        <w:rPr>
          <w:lang w:val="it-IT"/>
        </w:rPr>
      </w:pPr>
    </w:p>
    <w:p w:rsidR="00E81259" w:rsidRPr="00F7371A" w:rsidRDefault="00E81259" w:rsidP="0013109A">
      <w:pPr>
        <w:rPr>
          <w:lang w:val="it-IT"/>
        </w:rPr>
      </w:pPr>
      <w:r>
        <w:rPr>
          <w:lang w:val="it-IT"/>
        </w:rPr>
        <w:lastRenderedPageBreak/>
        <w:t xml:space="preserve">ROMÂNIA                                                                                                </w:t>
      </w:r>
      <w:r>
        <w:rPr>
          <w:b/>
          <w:bCs/>
          <w:iCs/>
        </w:rPr>
        <w:t>ANEXA NR. 2</w:t>
      </w:r>
      <w:r w:rsidRPr="00F81636">
        <w:rPr>
          <w:b/>
          <w:bCs/>
          <w:iCs/>
        </w:rPr>
        <w:t xml:space="preserve"> </w:t>
      </w:r>
    </w:p>
    <w:p w:rsidR="00E81259" w:rsidRPr="00F81636" w:rsidRDefault="00E81259" w:rsidP="0013109A">
      <w:pPr>
        <w:rPr>
          <w:b/>
          <w:bCs/>
          <w:iCs/>
        </w:rPr>
      </w:pPr>
      <w:r w:rsidRPr="002478A3">
        <w:rPr>
          <w:bCs/>
          <w:iCs/>
        </w:rPr>
        <w:t xml:space="preserve">JUDEȚUL BACĂU                                                 </w:t>
      </w:r>
      <w:r>
        <w:rPr>
          <w:bCs/>
          <w:iCs/>
        </w:rPr>
        <w:t xml:space="preserve">              </w:t>
      </w:r>
      <w:r w:rsidRPr="002478A3">
        <w:rPr>
          <w:b/>
          <w:bCs/>
          <w:iCs/>
        </w:rPr>
        <w:t xml:space="preserve">  </w:t>
      </w:r>
      <w:r w:rsidRPr="00F81636">
        <w:rPr>
          <w:b/>
          <w:bCs/>
          <w:iCs/>
        </w:rPr>
        <w:t>la H.C.L.</w:t>
      </w:r>
      <w:r>
        <w:rPr>
          <w:b/>
          <w:bCs/>
          <w:iCs/>
        </w:rPr>
        <w:t xml:space="preserve"> Oncești nr. 16/27.02.2025</w:t>
      </w:r>
    </w:p>
    <w:p w:rsidR="00E81259" w:rsidRDefault="00E81259" w:rsidP="0013109A">
      <w:pPr>
        <w:rPr>
          <w:bCs/>
          <w:iCs/>
        </w:rPr>
      </w:pPr>
      <w:r w:rsidRPr="002478A3">
        <w:rPr>
          <w:bCs/>
          <w:iCs/>
        </w:rPr>
        <w:t>U.A.T.</w:t>
      </w:r>
      <w:r>
        <w:rPr>
          <w:bCs/>
          <w:iCs/>
        </w:rPr>
        <w:t xml:space="preserve"> </w:t>
      </w:r>
      <w:r w:rsidR="00B05C93">
        <w:rPr>
          <w:bCs/>
          <w:iCs/>
        </w:rPr>
        <w:t xml:space="preserve">- </w:t>
      </w:r>
      <w:r>
        <w:rPr>
          <w:bCs/>
          <w:iCs/>
        </w:rPr>
        <w:t>COMUNA ONCEȘTI</w:t>
      </w:r>
      <w:r w:rsidR="003827ED">
        <w:rPr>
          <w:bCs/>
          <w:iCs/>
        </w:rPr>
        <w:t xml:space="preserve"> – CONSILIUL LOCAL</w:t>
      </w:r>
    </w:p>
    <w:p w:rsidR="00CD24E7" w:rsidRPr="0089480D" w:rsidRDefault="00CD24E7" w:rsidP="0013109A">
      <w:pPr>
        <w:jc w:val="center"/>
        <w:rPr>
          <w:b/>
          <w:u w:val="single"/>
        </w:rPr>
      </w:pPr>
      <w:r w:rsidRPr="00F81636">
        <w:rPr>
          <w:b/>
          <w:u w:val="single"/>
        </w:rPr>
        <w:t>CONTRACT DE COMODAT</w:t>
      </w:r>
    </w:p>
    <w:p w:rsidR="00CD24E7" w:rsidRPr="00F81636" w:rsidRDefault="00420BEA" w:rsidP="0013109A">
      <w:pPr>
        <w:jc w:val="both"/>
      </w:pPr>
      <w:r>
        <w:t xml:space="preserve">        </w:t>
      </w:r>
    </w:p>
    <w:p w:rsidR="00CD24E7" w:rsidRPr="00F81636" w:rsidRDefault="00CD24E7" w:rsidP="0013109A">
      <w:pPr>
        <w:jc w:val="both"/>
        <w:rPr>
          <w:b/>
          <w:u w:val="single"/>
        </w:rPr>
      </w:pPr>
      <w:r w:rsidRPr="00F81636">
        <w:rPr>
          <w:b/>
        </w:rPr>
        <w:t xml:space="preserve">         </w:t>
      </w:r>
      <w:r w:rsidR="00566C63">
        <w:rPr>
          <w:b/>
          <w:u w:val="single"/>
        </w:rPr>
        <w:t>I</w:t>
      </w:r>
      <w:r w:rsidR="00566C63" w:rsidRPr="00566C63">
        <w:rPr>
          <w:b/>
          <w:u w:val="single"/>
        </w:rPr>
        <w:t xml:space="preserve"> -</w:t>
      </w:r>
      <w:r w:rsidR="00E81259">
        <w:rPr>
          <w:b/>
          <w:u w:val="single"/>
        </w:rPr>
        <w:t xml:space="preserve"> </w:t>
      </w:r>
      <w:r w:rsidR="00CD23CA">
        <w:rPr>
          <w:b/>
          <w:u w:val="single"/>
        </w:rPr>
        <w:t>PĂRȚ</w:t>
      </w:r>
      <w:r w:rsidRPr="00F81636">
        <w:rPr>
          <w:b/>
          <w:u w:val="single"/>
        </w:rPr>
        <w:t>ILE CONTRACTANTE</w:t>
      </w:r>
      <w:r w:rsidR="00E81259">
        <w:rPr>
          <w:b/>
          <w:u w:val="single"/>
        </w:rPr>
        <w:t>:</w:t>
      </w:r>
    </w:p>
    <w:p w:rsidR="00CD24E7" w:rsidRPr="003A380F" w:rsidRDefault="00E81259" w:rsidP="0013109A">
      <w:pPr>
        <w:jc w:val="both"/>
        <w:rPr>
          <w:b/>
          <w:bCs/>
          <w:lang w:val="it-IT"/>
        </w:rPr>
      </w:pPr>
      <w:r>
        <w:rPr>
          <w:b/>
        </w:rPr>
        <w:t xml:space="preserve">         </w:t>
      </w:r>
      <w:r w:rsidRPr="003827ED">
        <w:rPr>
          <w:lang w:val="it-IT"/>
        </w:rPr>
        <w:t>U.A.T. – COMUNA ONCEȘTI, JUDEȚUL BACĂU</w:t>
      </w:r>
      <w:r w:rsidR="00CD24E7" w:rsidRPr="003827ED">
        <w:t>,</w:t>
      </w:r>
      <w:r w:rsidR="003A380F">
        <w:rPr>
          <w:lang w:val="it-IT"/>
        </w:rPr>
        <w:t xml:space="preserve">  reprezentată prin dl Puțeanu Mihai-Marinel - primar</w:t>
      </w:r>
      <w:r w:rsidRPr="003827ED">
        <w:rPr>
          <w:lang w:val="it-IT"/>
        </w:rPr>
        <w:t>,</w:t>
      </w:r>
      <w:r w:rsidR="0089480D" w:rsidRPr="003827ED">
        <w:rPr>
          <w:lang w:val="it-IT"/>
        </w:rPr>
        <w:t xml:space="preserve"> având cod unic de înregistrare fiscala CUI 4455501</w:t>
      </w:r>
      <w:r w:rsidR="00CD24E7" w:rsidRPr="003827ED">
        <w:rPr>
          <w:lang w:val="it-IT"/>
        </w:rPr>
        <w:t xml:space="preserve">, </w:t>
      </w:r>
      <w:r w:rsidR="0089480D" w:rsidRPr="003827ED">
        <w:rPr>
          <w:bCs/>
          <w:lang w:val="it-IT"/>
        </w:rPr>
        <w:t xml:space="preserve">proprietar, </w:t>
      </w:r>
      <w:r w:rsidR="00CD24E7" w:rsidRPr="003827ED">
        <w:rPr>
          <w:bCs/>
          <w:lang w:val="it-IT"/>
        </w:rPr>
        <w:t xml:space="preserve">în calitate de </w:t>
      </w:r>
      <w:r w:rsidR="00CD24E7" w:rsidRPr="005A6275">
        <w:rPr>
          <w:b/>
          <w:bCs/>
          <w:lang w:val="it-IT"/>
        </w:rPr>
        <w:t>COMODANT</w:t>
      </w:r>
      <w:r w:rsidR="003A380F" w:rsidRPr="005A6275">
        <w:rPr>
          <w:b/>
          <w:bCs/>
          <w:lang w:val="it-IT"/>
        </w:rPr>
        <w:t xml:space="preserve"> </w:t>
      </w:r>
      <w:r w:rsidR="003A380F">
        <w:rPr>
          <w:bCs/>
          <w:lang w:val="it-IT"/>
        </w:rPr>
        <w:t xml:space="preserve">    </w:t>
      </w:r>
      <w:r w:rsidR="003A380F" w:rsidRPr="003A380F">
        <w:rPr>
          <w:b/>
          <w:bCs/>
          <w:lang w:val="it-IT"/>
        </w:rPr>
        <w:t>ȘI</w:t>
      </w:r>
      <w:r w:rsidR="00CD23CA">
        <w:rPr>
          <w:lang w:val="it-IT"/>
        </w:rPr>
        <w:t xml:space="preserve"> ................., în calitate de reprezentant al </w:t>
      </w:r>
      <w:r w:rsidR="00CD23CA">
        <w:rPr>
          <w:b/>
        </w:rPr>
        <w:t>Serviciului Public de Gospodărire Comunală al Comunei Oncești</w:t>
      </w:r>
      <w:r w:rsidR="00CD24E7" w:rsidRPr="00F81636">
        <w:rPr>
          <w:b/>
        </w:rPr>
        <w:t>,</w:t>
      </w:r>
      <w:r w:rsidR="00CD24E7" w:rsidRPr="00F81636">
        <w:rPr>
          <w:b/>
          <w:bCs/>
          <w:iCs/>
          <w:bdr w:val="none" w:sz="0" w:space="0" w:color="auto" w:frame="1"/>
        </w:rPr>
        <w:t> </w:t>
      </w:r>
      <w:r w:rsidR="00555872">
        <w:rPr>
          <w:lang w:val="it-IT"/>
        </w:rPr>
        <w:t>î</w:t>
      </w:r>
      <w:r w:rsidR="00CD24E7" w:rsidRPr="00F81636">
        <w:rPr>
          <w:lang w:val="it-IT"/>
        </w:rPr>
        <w:t xml:space="preserve">n calitate de </w:t>
      </w:r>
      <w:r w:rsidR="00CD24E7" w:rsidRPr="00F81636">
        <w:rPr>
          <w:b/>
          <w:lang w:val="it-IT"/>
        </w:rPr>
        <w:t>COMODATAR</w:t>
      </w:r>
    </w:p>
    <w:p w:rsidR="00CD24E7" w:rsidRPr="0089480D" w:rsidRDefault="00CD23CA" w:rsidP="0013109A">
      <w:pPr>
        <w:jc w:val="both"/>
      </w:pPr>
      <w:r>
        <w:t xml:space="preserve">         Au convenit la încheierea prezentului C</w:t>
      </w:r>
      <w:r w:rsidR="00CD24E7" w:rsidRPr="00F81636">
        <w:t>ontract de comodat</w:t>
      </w:r>
      <w:r>
        <w:t>,</w:t>
      </w:r>
      <w:r w:rsidR="00CD24E7" w:rsidRPr="00F81636">
        <w:t xml:space="preserve"> cu respectarea urmatoarelor clauze:</w:t>
      </w:r>
    </w:p>
    <w:p w:rsidR="00CD24E7" w:rsidRPr="00420BEA" w:rsidRDefault="00566C63" w:rsidP="0013109A">
      <w:pPr>
        <w:jc w:val="both"/>
        <w:rPr>
          <w:b/>
          <w:u w:val="single"/>
        </w:rPr>
      </w:pPr>
      <w:r>
        <w:rPr>
          <w:lang w:val="it-IT"/>
        </w:rPr>
        <w:t xml:space="preserve">         </w:t>
      </w:r>
      <w:r w:rsidRPr="00566C63">
        <w:rPr>
          <w:b/>
          <w:u w:val="single"/>
          <w:lang w:val="it-IT"/>
        </w:rPr>
        <w:t>II.</w:t>
      </w:r>
      <w:r w:rsidR="00CD24E7" w:rsidRPr="00F81636">
        <w:rPr>
          <w:b/>
          <w:u w:val="single"/>
          <w:lang w:val="it-IT"/>
        </w:rPr>
        <w:t xml:space="preserve"> </w:t>
      </w:r>
      <w:r w:rsidR="00CD24E7" w:rsidRPr="00F81636">
        <w:rPr>
          <w:b/>
          <w:u w:val="single"/>
        </w:rPr>
        <w:t>OBIECTUL CONTRACTULUI</w:t>
      </w:r>
      <w:r w:rsidR="00420BEA">
        <w:rPr>
          <w:b/>
          <w:u w:val="single"/>
        </w:rPr>
        <w:t>:</w:t>
      </w:r>
    </w:p>
    <w:p w:rsidR="00CD24E7" w:rsidRPr="0089480D" w:rsidRDefault="00420BEA" w:rsidP="0013109A">
      <w:pPr>
        <w:jc w:val="both"/>
      </w:pPr>
      <w:r>
        <w:rPr>
          <w:b/>
        </w:rPr>
        <w:t xml:space="preserve">         </w:t>
      </w:r>
      <w:r w:rsidR="00CD24E7" w:rsidRPr="00F81636">
        <w:rPr>
          <w:lang w:val="it-IT"/>
        </w:rPr>
        <w:t>Obiectul contractului il constituie folosinta</w:t>
      </w:r>
      <w:r w:rsidR="005A6275">
        <w:rPr>
          <w:lang w:val="it-IT"/>
        </w:rPr>
        <w:t>,</w:t>
      </w:r>
      <w:r w:rsidR="00CD24E7" w:rsidRPr="00F81636">
        <w:rPr>
          <w:lang w:val="it-IT"/>
        </w:rPr>
        <w:t xml:space="preserve">  ca </w:t>
      </w:r>
      <w:r w:rsidR="005A6275">
        <w:rPr>
          <w:lang w:val="it-IT"/>
        </w:rPr>
        <w:t xml:space="preserve">sediu social, </w:t>
      </w:r>
      <w:r w:rsidR="00CD24E7" w:rsidRPr="00F81636">
        <w:rPr>
          <w:lang w:val="it-IT"/>
        </w:rPr>
        <w:t xml:space="preserve">a </w:t>
      </w:r>
      <w:r w:rsidR="00CD24E7" w:rsidRPr="00F81636">
        <w:rPr>
          <w:bCs/>
          <w:lang w:val="it-IT"/>
        </w:rPr>
        <w:t>unei camere  în suprafata de 20 m</w:t>
      </w:r>
      <w:r w:rsidR="00CD24E7" w:rsidRPr="00F81636">
        <w:rPr>
          <w:bCs/>
          <w:vertAlign w:val="superscript"/>
          <w:lang w:val="it-IT"/>
        </w:rPr>
        <w:t>2</w:t>
      </w:r>
      <w:r w:rsidR="00CD24E7" w:rsidRPr="00F81636">
        <w:rPr>
          <w:bCs/>
          <w:lang w:val="it-IT"/>
        </w:rPr>
        <w:t xml:space="preserve"> din  imobilul </w:t>
      </w:r>
      <w:r w:rsidR="000B6519">
        <w:rPr>
          <w:bCs/>
          <w:lang w:val="it-IT"/>
        </w:rPr>
        <w:t>- Primărie</w:t>
      </w:r>
      <w:r w:rsidR="00CD24E7" w:rsidRPr="00F81636">
        <w:rPr>
          <w:bCs/>
          <w:lang w:val="it-IT"/>
        </w:rPr>
        <w:t xml:space="preserve"> situat</w:t>
      </w:r>
      <w:r w:rsidR="00CD24E7" w:rsidRPr="00F81636">
        <w:rPr>
          <w:b/>
          <w:bCs/>
        </w:rPr>
        <w:t xml:space="preserve"> </w:t>
      </w:r>
      <w:r w:rsidR="00CD24E7" w:rsidRPr="00F81636">
        <w:rPr>
          <w:bCs/>
        </w:rPr>
        <w:t>în localitatea</w:t>
      </w:r>
      <w:r w:rsidR="00CD24E7" w:rsidRPr="00F81636">
        <w:rPr>
          <w:b/>
          <w:bCs/>
        </w:rPr>
        <w:t xml:space="preserve"> </w:t>
      </w:r>
      <w:r w:rsidR="00555872">
        <w:t xml:space="preserve"> Oncești</w:t>
      </w:r>
      <w:r w:rsidR="00555872" w:rsidRPr="000B6519">
        <w:rPr>
          <w:bCs/>
        </w:rPr>
        <w:t xml:space="preserve">,  </w:t>
      </w:r>
      <w:r w:rsidR="000B6519" w:rsidRPr="000B6519">
        <w:rPr>
          <w:bCs/>
        </w:rPr>
        <w:t>str. Ștefan cel Mare, nr. 13,</w:t>
      </w:r>
      <w:r w:rsidR="00CD24E7" w:rsidRPr="00F81636">
        <w:rPr>
          <w:lang w:val="it-IT"/>
        </w:rPr>
        <w:t xml:space="preserve"> aflat in proprietatea U.A.T.</w:t>
      </w:r>
      <w:r w:rsidR="000B6519">
        <w:t xml:space="preserve"> – Comuna Oncești</w:t>
      </w:r>
      <w:r w:rsidR="00CD24E7" w:rsidRPr="00F81636">
        <w:rPr>
          <w:lang w:val="it-IT"/>
        </w:rPr>
        <w:t>, pe care comodatarul se obliga sa o foloseasca potrivit destinatiei sale.</w:t>
      </w:r>
    </w:p>
    <w:p w:rsidR="00CD24E7" w:rsidRPr="00F81636" w:rsidRDefault="00566C63" w:rsidP="0013109A">
      <w:pPr>
        <w:jc w:val="both"/>
        <w:rPr>
          <w:b/>
          <w:u w:val="single"/>
        </w:rPr>
      </w:pPr>
      <w:r>
        <w:rPr>
          <w:lang w:val="it-IT"/>
        </w:rPr>
        <w:t xml:space="preserve">         </w:t>
      </w:r>
      <w:r w:rsidR="00CD24E7" w:rsidRPr="00F81636">
        <w:rPr>
          <w:b/>
          <w:u w:val="single"/>
        </w:rPr>
        <w:t>III. DURATA CONTRACTULUI</w:t>
      </w:r>
      <w:r>
        <w:rPr>
          <w:b/>
          <w:u w:val="single"/>
        </w:rPr>
        <w:t>:</w:t>
      </w:r>
    </w:p>
    <w:p w:rsidR="00CD24E7" w:rsidRPr="00F81636" w:rsidRDefault="00566C63" w:rsidP="0013109A">
      <w:pPr>
        <w:jc w:val="both"/>
        <w:rPr>
          <w:lang w:val="it-IT"/>
        </w:rPr>
      </w:pPr>
      <w:r>
        <w:t xml:space="preserve">         1. </w:t>
      </w:r>
      <w:r w:rsidR="00CD24E7" w:rsidRPr="00F81636">
        <w:rPr>
          <w:lang w:val="it-IT"/>
        </w:rPr>
        <w:t>Comodantul acorda comodatarului folosinta spațiului mai sus mentionat, cu incepere de la data semnarii contractului</w:t>
      </w:r>
      <w:r>
        <w:rPr>
          <w:lang w:val="it-IT"/>
        </w:rPr>
        <w:t>,</w:t>
      </w:r>
      <w:r w:rsidR="00CD24E7" w:rsidRPr="00F81636">
        <w:rPr>
          <w:lang w:val="it-IT"/>
        </w:rPr>
        <w:t xml:space="preserve"> pe o perioada de 10 (zece) ani.</w:t>
      </w:r>
    </w:p>
    <w:p w:rsidR="00CD24E7" w:rsidRPr="00F81636" w:rsidRDefault="00566C63" w:rsidP="0013109A">
      <w:pPr>
        <w:jc w:val="both"/>
        <w:rPr>
          <w:lang w:val="it-IT"/>
        </w:rPr>
      </w:pPr>
      <w:r>
        <w:rPr>
          <w:lang w:val="it-IT"/>
        </w:rPr>
        <w:t xml:space="preserve">         2.</w:t>
      </w:r>
      <w:r w:rsidR="00CD24E7" w:rsidRPr="00F81636">
        <w:rPr>
          <w:lang w:val="it-IT"/>
        </w:rPr>
        <w:t xml:space="preserve"> Durata contractului poate fi prelungită prin</w:t>
      </w:r>
      <w:r>
        <w:rPr>
          <w:lang w:val="it-IT"/>
        </w:rPr>
        <w:t xml:space="preserve"> acordul părților, prin act adiț</w:t>
      </w:r>
      <w:r w:rsidR="00CD24E7" w:rsidRPr="00F81636">
        <w:rPr>
          <w:lang w:val="it-IT"/>
        </w:rPr>
        <w:t>ional.</w:t>
      </w:r>
    </w:p>
    <w:p w:rsidR="00CD24E7" w:rsidRPr="00804408" w:rsidRDefault="000B6519" w:rsidP="0013109A">
      <w:pPr>
        <w:jc w:val="both"/>
        <w:rPr>
          <w:b/>
          <w:u w:val="single"/>
        </w:rPr>
      </w:pPr>
      <w:r>
        <w:rPr>
          <w:lang w:val="it-IT"/>
        </w:rPr>
        <w:t xml:space="preserve">         </w:t>
      </w:r>
      <w:r w:rsidR="00CD24E7" w:rsidRPr="00F81636">
        <w:rPr>
          <w:b/>
          <w:u w:val="single"/>
        </w:rPr>
        <w:t>IV. OBLIGATIILE PARTILOR</w:t>
      </w:r>
    </w:p>
    <w:p w:rsidR="00CD24E7" w:rsidRPr="00F81636" w:rsidRDefault="000B6519" w:rsidP="0013109A">
      <w:pPr>
        <w:jc w:val="both"/>
      </w:pPr>
      <w:r>
        <w:t xml:space="preserve">         </w:t>
      </w:r>
      <w:r w:rsidR="00804408">
        <w:t>1.</w:t>
      </w:r>
      <w:r w:rsidR="00CD24E7" w:rsidRPr="00F81636">
        <w:t xml:space="preserve"> Comodantul se obliga:</w:t>
      </w:r>
    </w:p>
    <w:p w:rsidR="00CD24E7" w:rsidRPr="00F81636" w:rsidRDefault="000B6519" w:rsidP="0013109A">
      <w:pPr>
        <w:widowControl w:val="0"/>
        <w:suppressAutoHyphens/>
        <w:jc w:val="both"/>
        <w:rPr>
          <w:lang w:val="it-IT"/>
        </w:rPr>
      </w:pPr>
      <w:r>
        <w:rPr>
          <w:lang w:val="it-IT"/>
        </w:rPr>
        <w:t xml:space="preserve">         - </w:t>
      </w:r>
      <w:r w:rsidR="00CD24E7" w:rsidRPr="00F81636">
        <w:rPr>
          <w:lang w:val="it-IT"/>
        </w:rPr>
        <w:t>sa dea comodatarului spre folosinta spațiul ce face obiectul prezentului contract;</w:t>
      </w:r>
    </w:p>
    <w:p w:rsidR="00CD24E7" w:rsidRPr="00F81636" w:rsidRDefault="000B6519" w:rsidP="0013109A">
      <w:pPr>
        <w:widowControl w:val="0"/>
        <w:suppressAutoHyphens/>
        <w:jc w:val="both"/>
        <w:rPr>
          <w:lang w:val="it-IT"/>
        </w:rPr>
      </w:pPr>
      <w:r>
        <w:rPr>
          <w:lang w:val="it-IT"/>
        </w:rPr>
        <w:t xml:space="preserve">         - </w:t>
      </w:r>
      <w:r w:rsidR="00CD24E7" w:rsidRPr="00F81636">
        <w:rPr>
          <w:lang w:val="it-IT"/>
        </w:rPr>
        <w:t>sa restituie comodatarului cheltuielile facute cu intretinerea spatiului.</w:t>
      </w:r>
    </w:p>
    <w:p w:rsidR="000B6519" w:rsidRDefault="000B6519" w:rsidP="0013109A">
      <w:pPr>
        <w:widowControl w:val="0"/>
        <w:suppressAutoHyphens/>
        <w:jc w:val="both"/>
        <w:rPr>
          <w:lang w:val="it-IT"/>
        </w:rPr>
      </w:pPr>
      <w:r>
        <w:rPr>
          <w:lang w:val="it-IT"/>
        </w:rPr>
        <w:t xml:space="preserve">         - </w:t>
      </w:r>
      <w:r w:rsidR="00CD24E7" w:rsidRPr="00F81636">
        <w:rPr>
          <w:lang w:val="it-IT"/>
        </w:rPr>
        <w:t>sa dea accesul gratuit la utilitati apa, canal, energie electrica, toalete.</w:t>
      </w:r>
    </w:p>
    <w:p w:rsidR="00CD24E7" w:rsidRPr="000B6519" w:rsidRDefault="000B6519" w:rsidP="0013109A">
      <w:pPr>
        <w:widowControl w:val="0"/>
        <w:suppressAutoHyphens/>
        <w:jc w:val="both"/>
        <w:rPr>
          <w:lang w:val="it-IT"/>
        </w:rPr>
      </w:pPr>
      <w:r>
        <w:t xml:space="preserve">         2. </w:t>
      </w:r>
      <w:r w:rsidR="00CD24E7" w:rsidRPr="00F81636">
        <w:t>Comodatarul se obliga:</w:t>
      </w:r>
    </w:p>
    <w:p w:rsidR="00CD24E7" w:rsidRPr="00F81636" w:rsidRDefault="000B6519" w:rsidP="0013109A">
      <w:pPr>
        <w:widowControl w:val="0"/>
        <w:suppressAutoHyphens/>
        <w:jc w:val="both"/>
        <w:rPr>
          <w:lang w:val="it-IT"/>
        </w:rPr>
      </w:pPr>
      <w:r>
        <w:rPr>
          <w:lang w:val="it-IT"/>
        </w:rPr>
        <w:t xml:space="preserve">         - </w:t>
      </w:r>
      <w:r w:rsidR="00CD24E7" w:rsidRPr="00F81636">
        <w:rPr>
          <w:lang w:val="it-IT"/>
        </w:rPr>
        <w:t>sa foloseasca si sa intretina spatiul, ca un bun proprietar;</w:t>
      </w:r>
    </w:p>
    <w:p w:rsidR="00CD24E7" w:rsidRPr="00F81636" w:rsidRDefault="000B6519" w:rsidP="0013109A">
      <w:pPr>
        <w:widowControl w:val="0"/>
        <w:suppressAutoHyphens/>
        <w:jc w:val="both"/>
        <w:rPr>
          <w:lang w:val="it-IT"/>
        </w:rPr>
      </w:pPr>
      <w:r>
        <w:rPr>
          <w:lang w:val="it-IT"/>
        </w:rPr>
        <w:t xml:space="preserve">         - </w:t>
      </w:r>
      <w:r w:rsidR="00CD24E7" w:rsidRPr="00F81636">
        <w:rPr>
          <w:lang w:val="it-IT"/>
        </w:rPr>
        <w:t>sa foloseasca spatiul, potrivit destinatiei stabilite prin prezentul contract;</w:t>
      </w:r>
    </w:p>
    <w:p w:rsidR="00CD24E7" w:rsidRPr="00F81636" w:rsidRDefault="000B6519" w:rsidP="0013109A">
      <w:pPr>
        <w:widowControl w:val="0"/>
        <w:suppressAutoHyphens/>
        <w:jc w:val="both"/>
      </w:pPr>
      <w:r>
        <w:t xml:space="preserve">         - </w:t>
      </w:r>
      <w:r w:rsidR="00CD24E7" w:rsidRPr="00F81636">
        <w:t>sa restituie la data incheierii contractului bunul imprumutat.</w:t>
      </w:r>
    </w:p>
    <w:p w:rsidR="00CD24E7" w:rsidRPr="00F81636" w:rsidRDefault="00804408" w:rsidP="0013109A">
      <w:pPr>
        <w:jc w:val="both"/>
        <w:rPr>
          <w:b/>
          <w:u w:val="single"/>
        </w:rPr>
      </w:pPr>
      <w:r>
        <w:t xml:space="preserve">         </w:t>
      </w:r>
      <w:r w:rsidR="00CD24E7" w:rsidRPr="00F81636">
        <w:rPr>
          <w:b/>
          <w:u w:val="single"/>
        </w:rPr>
        <w:t>V RASPUNDEREA</w:t>
      </w:r>
      <w:r>
        <w:rPr>
          <w:b/>
          <w:u w:val="single"/>
        </w:rPr>
        <w:t>:</w:t>
      </w:r>
    </w:p>
    <w:p w:rsidR="00CD24E7" w:rsidRPr="0089480D" w:rsidRDefault="00804408" w:rsidP="0013109A">
      <w:pPr>
        <w:jc w:val="both"/>
      </w:pPr>
      <w:r>
        <w:t xml:space="preserve">           </w:t>
      </w:r>
      <w:r w:rsidR="00CD24E7" w:rsidRPr="00F81636">
        <w:t>Comodatarul raspunde pentru deteriorarea sau pierderea – in tot sau in parte – a lucrului daca nu dovedeste ca deteriorarea ori pieirea s-a produs fortuit sau ca deteriorarea este consecinta folosirii potrivit destinatiei si fara culpa din partea sa.</w:t>
      </w:r>
    </w:p>
    <w:p w:rsidR="00CD24E7" w:rsidRPr="00804408" w:rsidRDefault="0089480D" w:rsidP="0013109A">
      <w:pPr>
        <w:jc w:val="both"/>
        <w:rPr>
          <w:b/>
          <w:u w:val="single"/>
        </w:rPr>
      </w:pPr>
      <w:r>
        <w:rPr>
          <w:lang w:val="it-IT"/>
        </w:rPr>
        <w:t xml:space="preserve">         </w:t>
      </w:r>
      <w:r w:rsidR="00CD24E7" w:rsidRPr="00F81636">
        <w:rPr>
          <w:b/>
          <w:u w:val="single"/>
          <w:lang w:val="it-IT"/>
        </w:rPr>
        <w:t xml:space="preserve">VI </w:t>
      </w:r>
      <w:r w:rsidR="003C6884">
        <w:rPr>
          <w:b/>
          <w:u w:val="single"/>
        </w:rPr>
        <w:t>FORTA MAJORĂ:</w:t>
      </w:r>
    </w:p>
    <w:p w:rsidR="00CD24E7" w:rsidRPr="00F81636" w:rsidRDefault="0089480D" w:rsidP="0013109A">
      <w:pPr>
        <w:jc w:val="both"/>
      </w:pPr>
      <w:r>
        <w:t xml:space="preserve">         </w:t>
      </w:r>
      <w:r w:rsidR="003C6884">
        <w:t xml:space="preserve">1. </w:t>
      </w:r>
      <w:r w:rsidR="00CD24E7" w:rsidRPr="00F81636">
        <w:t>Forta major</w:t>
      </w:r>
      <w:r w:rsidR="003C6884">
        <w:t>a apără</w:t>
      </w:r>
      <w:r w:rsidR="00CD24E7" w:rsidRPr="00F81636">
        <w:t xml:space="preserve"> de raspundere partea care o invoca.</w:t>
      </w:r>
    </w:p>
    <w:p w:rsidR="00CD24E7" w:rsidRPr="0089480D" w:rsidRDefault="003C6884" w:rsidP="0013109A">
      <w:pPr>
        <w:jc w:val="both"/>
        <w:rPr>
          <w:b/>
        </w:rPr>
      </w:pPr>
      <w:r>
        <w:t xml:space="preserve">         2. </w:t>
      </w:r>
      <w:r w:rsidR="00CD24E7" w:rsidRPr="00F81636">
        <w:t xml:space="preserve"> Partea contra</w:t>
      </w:r>
      <w:r>
        <w:t>ctanta care invoca forta majora</w:t>
      </w:r>
      <w:r w:rsidR="00CD24E7" w:rsidRPr="00F81636">
        <w:t xml:space="preserve"> o poate face opozabila celeilalte parti cu conditia informarii despre aparitia cauzei de forta majora in cel mult 5 zile de la aparitia acesteia adaugand o confirmare a unor autoritati competente care sa certifice realitatea si exactitatea cauzei.</w:t>
      </w:r>
    </w:p>
    <w:p w:rsidR="00CD24E7" w:rsidRPr="00F81636" w:rsidRDefault="0089480D" w:rsidP="0013109A">
      <w:pPr>
        <w:jc w:val="both"/>
        <w:rPr>
          <w:b/>
          <w:u w:val="single"/>
        </w:rPr>
      </w:pPr>
      <w:r>
        <w:t xml:space="preserve">         </w:t>
      </w:r>
      <w:r w:rsidR="00CD24E7" w:rsidRPr="00F81636">
        <w:rPr>
          <w:b/>
          <w:u w:val="single"/>
        </w:rPr>
        <w:t>VII INCETAREA CONTRACTULUI</w:t>
      </w:r>
      <w:r w:rsidR="003C6884">
        <w:rPr>
          <w:b/>
          <w:u w:val="single"/>
        </w:rPr>
        <w:t>:</w:t>
      </w:r>
    </w:p>
    <w:p w:rsidR="00CD24E7" w:rsidRPr="00F81636" w:rsidRDefault="0089480D" w:rsidP="0013109A">
      <w:pPr>
        <w:jc w:val="both"/>
      </w:pPr>
      <w:r>
        <w:t xml:space="preserve">         </w:t>
      </w:r>
      <w:r w:rsidR="003C6884">
        <w:t xml:space="preserve">1. </w:t>
      </w:r>
      <w:r w:rsidR="00CD24E7" w:rsidRPr="00F81636">
        <w:t>Raporturile contractuale inceteaza prin restituirea lucrului în stare corespunzatoare la termenul prevazut in contract sau oricand,urmare rezilierii convenite de ambele parti.</w:t>
      </w:r>
    </w:p>
    <w:p w:rsidR="00CD24E7" w:rsidRPr="00F81636" w:rsidRDefault="003C6884" w:rsidP="0013109A">
      <w:pPr>
        <w:jc w:val="both"/>
      </w:pPr>
      <w:r>
        <w:t xml:space="preserve">         2. </w:t>
      </w:r>
      <w:r w:rsidR="00CD24E7" w:rsidRPr="00F81636">
        <w:t xml:space="preserve">In caz de nerespectare a obligatiilor de catre comodatar, comodantul poate cere rezilierea contractului, cu o notificare prealabilă de 15 zile. </w:t>
      </w:r>
    </w:p>
    <w:p w:rsidR="00CD24E7" w:rsidRPr="00F81636" w:rsidRDefault="0089480D" w:rsidP="0013109A">
      <w:pPr>
        <w:jc w:val="both"/>
        <w:rPr>
          <w:b/>
          <w:u w:val="single"/>
        </w:rPr>
      </w:pPr>
      <w:r>
        <w:t xml:space="preserve">         </w:t>
      </w:r>
      <w:r w:rsidR="00CD24E7" w:rsidRPr="00F81636">
        <w:rPr>
          <w:b/>
          <w:u w:val="single"/>
        </w:rPr>
        <w:t>VIII LITIGII</w:t>
      </w:r>
      <w:r w:rsidR="003C6884">
        <w:rPr>
          <w:b/>
          <w:u w:val="single"/>
        </w:rPr>
        <w:t>:</w:t>
      </w:r>
    </w:p>
    <w:p w:rsidR="00CD24E7" w:rsidRPr="00F81636" w:rsidRDefault="0089480D" w:rsidP="0013109A">
      <w:pPr>
        <w:jc w:val="both"/>
      </w:pPr>
      <w:r>
        <w:t xml:space="preserve">   </w:t>
      </w:r>
      <w:r w:rsidR="003C6884">
        <w:t xml:space="preserve">      </w:t>
      </w:r>
      <w:r w:rsidR="00CD24E7" w:rsidRPr="00F81636">
        <w:t>Litigiile dintre partile contractante, in cazul in care nu vor fi rezolvate pe cale amiabila, vor fi solutionate de insta</w:t>
      </w:r>
      <w:r w:rsidR="003827ED">
        <w:t>ntele judecatoresti competente.</w:t>
      </w:r>
    </w:p>
    <w:p w:rsidR="00CD24E7" w:rsidRPr="00F81636" w:rsidRDefault="003C6884" w:rsidP="0013109A">
      <w:pPr>
        <w:jc w:val="both"/>
        <w:rPr>
          <w:lang w:val="it-IT"/>
        </w:rPr>
      </w:pPr>
      <w:r>
        <w:rPr>
          <w:lang w:val="it-IT"/>
        </w:rPr>
        <w:t xml:space="preserve">         </w:t>
      </w:r>
      <w:r w:rsidR="00CD24E7" w:rsidRPr="00F81636">
        <w:rPr>
          <w:lang w:val="it-IT"/>
        </w:rPr>
        <w:t>Prezentul contract a fost incheiat astazi, ......., în 2</w:t>
      </w:r>
      <w:r>
        <w:rPr>
          <w:lang w:val="it-IT"/>
        </w:rPr>
        <w:t>(două)</w:t>
      </w:r>
      <w:r w:rsidR="00CD24E7" w:rsidRPr="00F81636">
        <w:rPr>
          <w:lang w:val="it-IT"/>
        </w:rPr>
        <w:t xml:space="preserve"> exemplare originale, dintre care unul ramane la</w:t>
      </w:r>
      <w:r w:rsidR="003A380F">
        <w:rPr>
          <w:lang w:val="it-IT"/>
        </w:rPr>
        <w:t xml:space="preserve"> comodant si unul la comodatar.</w:t>
      </w:r>
    </w:p>
    <w:p w:rsidR="003827ED" w:rsidRDefault="003827ED" w:rsidP="0013109A">
      <w:pPr>
        <w:jc w:val="both"/>
        <w:rPr>
          <w:bCs/>
          <w:lang w:val="it-IT"/>
        </w:rPr>
      </w:pPr>
      <w:r>
        <w:rPr>
          <w:bCs/>
          <w:lang w:val="it-IT"/>
        </w:rPr>
        <w:t xml:space="preserve">       </w:t>
      </w:r>
      <w:r w:rsidR="00CD24E7" w:rsidRPr="0089480D">
        <w:rPr>
          <w:bCs/>
          <w:lang w:val="it-IT"/>
        </w:rPr>
        <w:t>COMODANT</w:t>
      </w:r>
      <w:r>
        <w:rPr>
          <w:bCs/>
          <w:lang w:val="it-IT"/>
        </w:rPr>
        <w:t xml:space="preserve"> – U.A.T. – COMUNA ONCEȘTI,                       COMODATAR,</w:t>
      </w:r>
    </w:p>
    <w:p w:rsidR="00CD24E7" w:rsidRPr="003827ED" w:rsidRDefault="003827ED" w:rsidP="0013109A">
      <w:pPr>
        <w:jc w:val="both"/>
        <w:rPr>
          <w:lang w:val="it-IT"/>
        </w:rPr>
      </w:pPr>
      <w:r>
        <w:rPr>
          <w:lang w:val="it-IT"/>
        </w:rPr>
        <w:t xml:space="preserve">                       </w:t>
      </w:r>
      <w:r w:rsidRPr="0089480D">
        <w:rPr>
          <w:lang w:val="it-IT"/>
        </w:rPr>
        <w:t xml:space="preserve">Reprezentată prin </w:t>
      </w:r>
      <w:r>
        <w:rPr>
          <w:lang w:val="it-IT"/>
        </w:rPr>
        <w:t xml:space="preserve">PRIMAR,                                       </w:t>
      </w:r>
      <w:r w:rsidR="0089480D" w:rsidRPr="0089480D">
        <w:rPr>
          <w:lang w:val="it-IT"/>
        </w:rPr>
        <w:t>REPREZENTANT,</w:t>
      </w:r>
    </w:p>
    <w:p w:rsidR="005A6275" w:rsidRDefault="00CD24E7" w:rsidP="003A380F">
      <w:pPr>
        <w:jc w:val="both"/>
      </w:pPr>
      <w:r w:rsidRPr="0089480D">
        <w:rPr>
          <w:lang w:val="it-IT"/>
        </w:rPr>
        <w:t xml:space="preserve">      </w:t>
      </w:r>
      <w:r w:rsidR="0089480D" w:rsidRPr="0089480D">
        <w:rPr>
          <w:lang w:val="it-IT"/>
        </w:rPr>
        <w:t xml:space="preserve">   </w:t>
      </w:r>
      <w:r w:rsidR="003A380F">
        <w:rPr>
          <w:lang w:val="it-IT"/>
        </w:rPr>
        <w:t xml:space="preserve">               </w:t>
      </w:r>
      <w:r w:rsidRPr="0089480D">
        <w:rPr>
          <w:lang w:val="it-IT"/>
        </w:rPr>
        <w:t xml:space="preserve">                                                </w:t>
      </w:r>
      <w:r w:rsidR="003827ED">
        <w:rPr>
          <w:lang w:val="it-IT"/>
        </w:rPr>
        <w:t xml:space="preserve">                        </w:t>
      </w:r>
      <w:r w:rsidR="0089480D" w:rsidRPr="0089480D">
        <w:rPr>
          <w:lang w:val="it-IT"/>
        </w:rPr>
        <w:t>ȘEFUL</w:t>
      </w:r>
      <w:r w:rsidR="0089480D">
        <w:rPr>
          <w:lang w:val="it-IT"/>
        </w:rPr>
        <w:t xml:space="preserve"> </w:t>
      </w:r>
      <w:r w:rsidR="0089480D">
        <w:t>Serviciului</w:t>
      </w:r>
      <w:r w:rsidR="003827ED">
        <w:t xml:space="preserve"> P.G.C.</w:t>
      </w:r>
      <w:r w:rsidR="005A6275">
        <w:t xml:space="preserve"> Oncești</w:t>
      </w:r>
    </w:p>
    <w:p w:rsidR="00CD24E7" w:rsidRPr="003A380F" w:rsidRDefault="00CD24E7" w:rsidP="003A380F">
      <w:pPr>
        <w:jc w:val="both"/>
        <w:rPr>
          <w:lang w:val="it-IT"/>
        </w:rPr>
      </w:pPr>
      <w:r w:rsidRPr="0089480D">
        <w:t xml:space="preserve">                                                                                         </w:t>
      </w:r>
      <w:r w:rsidRPr="00F81636">
        <w:rPr>
          <w:b/>
        </w:rPr>
        <w:t xml:space="preserve">   </w:t>
      </w:r>
      <w:r w:rsidR="003A380F">
        <w:rPr>
          <w:lang w:val="fr-FR"/>
        </w:rPr>
        <w:t xml:space="preserve">                   </w:t>
      </w:r>
      <w:r w:rsidRPr="00F81636">
        <w:rPr>
          <w:lang w:val="fr-FR"/>
        </w:rPr>
        <w:t xml:space="preserve">                                                                                      </w:t>
      </w:r>
    </w:p>
    <w:p w:rsidR="0089480D" w:rsidRPr="00410E6E" w:rsidRDefault="0089480D" w:rsidP="0013109A">
      <w:pPr>
        <w:jc w:val="both"/>
        <w:rPr>
          <w:rFonts w:eastAsiaTheme="minorHAnsi"/>
          <w:lang w:val="fr-FR"/>
        </w:rPr>
      </w:pPr>
      <w:r w:rsidRPr="00410E6E">
        <w:rPr>
          <w:rFonts w:eastAsiaTheme="minorHAnsi"/>
          <w:lang w:val="fr-FR"/>
        </w:rPr>
        <w:t xml:space="preserve">          PREȘEDINTE DE SEDINȚĂ,                   </w:t>
      </w:r>
      <w:r>
        <w:rPr>
          <w:rFonts w:eastAsiaTheme="minorHAnsi"/>
          <w:lang w:val="fr-FR"/>
        </w:rPr>
        <w:t xml:space="preserve">                     </w:t>
      </w:r>
      <w:r w:rsidRPr="00410E6E">
        <w:rPr>
          <w:rFonts w:eastAsiaTheme="minorHAnsi"/>
          <w:lang w:val="fr-FR"/>
        </w:rPr>
        <w:t>CONTRASEMNEAZĂ,</w:t>
      </w:r>
    </w:p>
    <w:p w:rsidR="0089480D" w:rsidRPr="00410E6E" w:rsidRDefault="0089480D" w:rsidP="0013109A">
      <w:pPr>
        <w:jc w:val="both"/>
        <w:rPr>
          <w:rFonts w:eastAsiaTheme="minorHAnsi"/>
          <w:lang w:val="fr-FR"/>
        </w:rPr>
      </w:pPr>
      <w:r w:rsidRPr="00410E6E">
        <w:rPr>
          <w:rFonts w:eastAsiaTheme="minorHAnsi"/>
          <w:lang w:val="fr-FR"/>
        </w:rPr>
        <w:t xml:space="preserve">                CONSILIER LOCAL,                    </w:t>
      </w:r>
      <w:r>
        <w:rPr>
          <w:rFonts w:eastAsiaTheme="minorHAnsi"/>
          <w:lang w:val="fr-FR"/>
        </w:rPr>
        <w:t xml:space="preserve">                           </w:t>
      </w:r>
      <w:r w:rsidRPr="00410E6E">
        <w:rPr>
          <w:rFonts w:eastAsiaTheme="minorHAnsi"/>
          <w:lang w:val="fr-FR"/>
        </w:rPr>
        <w:t xml:space="preserve">SECRETAR GENERAL,                                                                               </w:t>
      </w:r>
    </w:p>
    <w:p w:rsidR="005A6275" w:rsidRDefault="0089480D" w:rsidP="005A6275">
      <w:pPr>
        <w:jc w:val="both"/>
        <w:rPr>
          <w:rFonts w:eastAsiaTheme="minorHAnsi"/>
          <w:lang w:val="fr-FR"/>
        </w:rPr>
      </w:pPr>
      <w:r w:rsidRPr="00410E6E">
        <w:rPr>
          <w:rFonts w:eastAsiaTheme="minorHAnsi"/>
          <w:lang w:val="fr-FR"/>
        </w:rPr>
        <w:t xml:space="preserve">         </w:t>
      </w:r>
      <w:r>
        <w:rPr>
          <w:rFonts w:eastAsiaTheme="minorHAnsi"/>
          <w:lang w:val="fr-FR"/>
        </w:rPr>
        <w:t xml:space="preserve">      MIHĂILĂ NICOLAIE</w:t>
      </w:r>
      <w:r w:rsidRPr="00410E6E">
        <w:rPr>
          <w:rFonts w:eastAsiaTheme="minorHAnsi"/>
          <w:lang w:val="fr-FR"/>
        </w:rPr>
        <w:t xml:space="preserve">                                   </w:t>
      </w:r>
      <w:r>
        <w:rPr>
          <w:rFonts w:eastAsiaTheme="minorHAnsi"/>
          <w:lang w:val="fr-FR"/>
        </w:rPr>
        <w:t xml:space="preserve">     </w:t>
      </w:r>
      <w:r w:rsidRPr="00410E6E">
        <w:rPr>
          <w:rFonts w:eastAsiaTheme="minorHAnsi"/>
          <w:lang w:val="fr-FR"/>
        </w:rPr>
        <w:t>OPRIŞAN CARMEN-ROCSANDA</w:t>
      </w:r>
    </w:p>
    <w:p w:rsidR="008B22D7" w:rsidRDefault="008B22D7" w:rsidP="005A6275">
      <w:pPr>
        <w:jc w:val="both"/>
        <w:rPr>
          <w:lang w:val="it-IT"/>
        </w:rPr>
      </w:pPr>
    </w:p>
    <w:p w:rsidR="005A6275" w:rsidRPr="005A6275" w:rsidRDefault="005A6275" w:rsidP="005A6275">
      <w:pPr>
        <w:jc w:val="both"/>
        <w:rPr>
          <w:rFonts w:eastAsiaTheme="minorHAnsi"/>
          <w:lang w:val="fr-FR"/>
        </w:rPr>
      </w:pPr>
      <w:r>
        <w:rPr>
          <w:lang w:val="it-IT"/>
        </w:rPr>
        <w:t xml:space="preserve">ROMÂNIA                                                                                              </w:t>
      </w:r>
      <w:r>
        <w:rPr>
          <w:b/>
          <w:bCs/>
          <w:iCs/>
        </w:rPr>
        <w:t>ANEXA NR. 3</w:t>
      </w:r>
      <w:r w:rsidRPr="00F81636">
        <w:rPr>
          <w:b/>
          <w:bCs/>
          <w:iCs/>
        </w:rPr>
        <w:t xml:space="preserve"> </w:t>
      </w:r>
    </w:p>
    <w:p w:rsidR="005A6275" w:rsidRPr="00F81636" w:rsidRDefault="005A6275" w:rsidP="005A6275">
      <w:pPr>
        <w:rPr>
          <w:b/>
          <w:bCs/>
          <w:iCs/>
        </w:rPr>
      </w:pPr>
      <w:r w:rsidRPr="002478A3">
        <w:rPr>
          <w:bCs/>
          <w:iCs/>
        </w:rPr>
        <w:t xml:space="preserve">JUDEȚUL BACĂU                                                 </w:t>
      </w:r>
      <w:r>
        <w:rPr>
          <w:bCs/>
          <w:iCs/>
        </w:rPr>
        <w:t xml:space="preserve">              </w:t>
      </w:r>
      <w:r w:rsidRPr="002478A3">
        <w:rPr>
          <w:b/>
          <w:bCs/>
          <w:iCs/>
        </w:rPr>
        <w:t xml:space="preserve">  </w:t>
      </w:r>
      <w:r w:rsidRPr="00F81636">
        <w:rPr>
          <w:b/>
          <w:bCs/>
          <w:iCs/>
        </w:rPr>
        <w:t>la H.C.L.</w:t>
      </w:r>
      <w:r>
        <w:rPr>
          <w:b/>
          <w:bCs/>
          <w:iCs/>
        </w:rPr>
        <w:t xml:space="preserve"> Oncești nr. 16/27.02.2025</w:t>
      </w:r>
    </w:p>
    <w:p w:rsidR="005A6275" w:rsidRDefault="005A6275" w:rsidP="005A6275">
      <w:pPr>
        <w:rPr>
          <w:bCs/>
          <w:iCs/>
        </w:rPr>
      </w:pPr>
      <w:r w:rsidRPr="002478A3">
        <w:rPr>
          <w:bCs/>
          <w:iCs/>
        </w:rPr>
        <w:t>U.A.T.</w:t>
      </w:r>
      <w:r>
        <w:rPr>
          <w:bCs/>
          <w:iCs/>
        </w:rPr>
        <w:t xml:space="preserve"> </w:t>
      </w:r>
      <w:r w:rsidR="00B05C93">
        <w:rPr>
          <w:bCs/>
          <w:iCs/>
        </w:rPr>
        <w:t xml:space="preserve">- </w:t>
      </w:r>
      <w:r>
        <w:rPr>
          <w:bCs/>
          <w:iCs/>
        </w:rPr>
        <w:t xml:space="preserve">COMUNA ONCEȘTI </w:t>
      </w:r>
    </w:p>
    <w:p w:rsidR="005A6275" w:rsidRDefault="005A6275" w:rsidP="005A6275">
      <w:pPr>
        <w:rPr>
          <w:bCs/>
          <w:iCs/>
        </w:rPr>
      </w:pPr>
      <w:r>
        <w:rPr>
          <w:bCs/>
          <w:iCs/>
        </w:rPr>
        <w:t>CONSILIUL LOCAL</w:t>
      </w:r>
    </w:p>
    <w:p w:rsidR="00CD24E7" w:rsidRPr="00F81636" w:rsidRDefault="00CD24E7" w:rsidP="005A6275">
      <w:pPr>
        <w:pStyle w:val="NormalWeb"/>
        <w:spacing w:before="0" w:beforeAutospacing="0" w:after="0" w:afterAutospacing="0"/>
        <w:jc w:val="both"/>
        <w:rPr>
          <w:b/>
          <w:bCs/>
          <w:iCs/>
        </w:rPr>
      </w:pPr>
    </w:p>
    <w:p w:rsidR="00CD24E7" w:rsidRPr="00F81636" w:rsidRDefault="005A6275" w:rsidP="0013109A">
      <w:pPr>
        <w:jc w:val="center"/>
        <w:rPr>
          <w:b/>
          <w:u w:val="single"/>
        </w:rPr>
      </w:pPr>
      <w:r w:rsidRPr="00F81636">
        <w:rPr>
          <w:b/>
          <w:u w:val="single"/>
        </w:rPr>
        <w:t>ORGANIGRAMA</w:t>
      </w:r>
    </w:p>
    <w:p w:rsidR="00CD24E7" w:rsidRPr="00F81636" w:rsidRDefault="00CD24E7" w:rsidP="0013109A"/>
    <w:p w:rsidR="005A6275" w:rsidRDefault="005A6275" w:rsidP="005A6275">
      <w:pPr>
        <w:jc w:val="center"/>
        <w:rPr>
          <w:b/>
        </w:rPr>
      </w:pPr>
      <w:r>
        <w:rPr>
          <w:b/>
        </w:rPr>
        <w:t xml:space="preserve">Serviciului Public de Gospodărire Comunală al Comunei Oncești, </w:t>
      </w:r>
    </w:p>
    <w:p w:rsidR="00CD24E7" w:rsidRPr="00F81636" w:rsidRDefault="005A6275" w:rsidP="005A6275">
      <w:pPr>
        <w:jc w:val="center"/>
      </w:pPr>
      <w:r>
        <w:rPr>
          <w:b/>
        </w:rPr>
        <w:t>aflat în subordinea Consiliului Local Oncești</w:t>
      </w:r>
    </w:p>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tbl>
      <w:tblPr>
        <w:tblpPr w:leftFromText="180" w:rightFromText="180"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4"/>
      </w:tblGrid>
      <w:tr w:rsidR="00F81636" w:rsidRPr="00F81636" w:rsidTr="005A6275">
        <w:trPr>
          <w:trHeight w:val="1122"/>
        </w:trPr>
        <w:tc>
          <w:tcPr>
            <w:tcW w:w="3964" w:type="dxa"/>
            <w:shd w:val="clear" w:color="auto" w:fill="auto"/>
          </w:tcPr>
          <w:p w:rsidR="00CD24E7" w:rsidRPr="00F81636" w:rsidRDefault="00CD24E7" w:rsidP="0013109A">
            <w:pPr>
              <w:rPr>
                <w:b/>
              </w:rPr>
            </w:pPr>
          </w:p>
          <w:p w:rsidR="00CD24E7" w:rsidRPr="00F81636" w:rsidRDefault="005A6275" w:rsidP="0013109A">
            <w:pPr>
              <w:jc w:val="center"/>
            </w:pPr>
            <w:r>
              <w:rPr>
                <w:b/>
              </w:rPr>
              <w:t>Consiliul Local al C</w:t>
            </w:r>
            <w:r w:rsidR="00CD24E7" w:rsidRPr="00F81636">
              <w:rPr>
                <w:b/>
              </w:rPr>
              <w:t xml:space="preserve">omunei </w:t>
            </w:r>
            <w:r>
              <w:rPr>
                <w:b/>
              </w:rPr>
              <w:t xml:space="preserve">Oncești                  </w:t>
            </w:r>
          </w:p>
        </w:tc>
      </w:tr>
    </w:tbl>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DA4662" w:rsidP="0013109A">
      <w:r>
        <w:rPr>
          <w:noProof/>
          <w:lang w:eastAsia="ro-R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0;margin-top:.8pt;width:4.8pt;height:56.4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" adj="20681" fillcolor="black [3200]" strokecolor="black [1600]" strokeweight="2pt">
            <w10:wrap anchorx="margin"/>
          </v:shape>
        </w:pict>
      </w:r>
    </w:p>
    <w:p w:rsidR="00CD24E7" w:rsidRPr="00F81636" w:rsidRDefault="00CD24E7" w:rsidP="0013109A"/>
    <w:p w:rsidR="00CD24E7" w:rsidRPr="00F81636" w:rsidRDefault="00CD24E7" w:rsidP="0013109A"/>
    <w:p w:rsidR="00CD24E7" w:rsidRDefault="00CD24E7" w:rsidP="0013109A"/>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3685"/>
      </w:tblGrid>
      <w:tr w:rsidR="009B5EE0" w:rsidRPr="00F81636" w:rsidTr="009B5EE0">
        <w:trPr>
          <w:trHeight w:val="588"/>
        </w:trPr>
        <w:tc>
          <w:tcPr>
            <w:tcW w:w="3685" w:type="dxa"/>
            <w:shd w:val="clear" w:color="auto" w:fill="auto"/>
          </w:tcPr>
          <w:p w:rsidR="009B5EE0" w:rsidRPr="00F81636" w:rsidRDefault="009B5EE0" w:rsidP="009B5EE0">
            <w:pPr>
              <w:jc w:val="center"/>
            </w:pPr>
            <w:r>
              <w:rPr>
                <w:b/>
              </w:rPr>
              <w:t>Serviciul Public de Gospodă</w:t>
            </w:r>
            <w:r w:rsidRPr="00F81636">
              <w:rPr>
                <w:b/>
              </w:rPr>
              <w:t>ri</w:t>
            </w:r>
            <w:r>
              <w:rPr>
                <w:b/>
              </w:rPr>
              <w:t>re Comunală Oncești</w:t>
            </w:r>
          </w:p>
        </w:tc>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7</w:t>
            </w:r>
          </w:p>
        </w:tc>
      </w:tr>
      <w:tr w:rsidR="009B5EE0" w:rsidRPr="00F81636" w:rsidTr="009B5EE0">
        <w:trPr>
          <w:trHeight w:val="385"/>
        </w:trPr>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Ș</w:t>
            </w:r>
            <w:r w:rsidRPr="00F81636">
              <w:rPr>
                <w:iCs/>
                <w:bdr w:val="none" w:sz="0" w:space="0" w:color="auto" w:frame="1"/>
              </w:rPr>
              <w:t>ef serviciu</w:t>
            </w:r>
            <w:r>
              <w:rPr>
                <w:iCs/>
                <w:bdr w:val="none" w:sz="0" w:space="0" w:color="auto" w:frame="1"/>
              </w:rPr>
              <w:t xml:space="preserve"> (responsabil)</w:t>
            </w:r>
          </w:p>
        </w:tc>
        <w:tc>
          <w:tcPr>
            <w:tcW w:w="3685" w:type="dxa"/>
            <w:shd w:val="clear" w:color="auto" w:fill="auto"/>
          </w:tcPr>
          <w:p w:rsidR="009B5EE0" w:rsidRPr="00F81636" w:rsidRDefault="009B5EE0" w:rsidP="009B5EE0">
            <w:pPr>
              <w:jc w:val="center"/>
              <w:rPr>
                <w:iCs/>
                <w:bdr w:val="none" w:sz="0" w:space="0" w:color="auto" w:frame="1"/>
              </w:rPr>
            </w:pPr>
            <w:r w:rsidRPr="00F81636">
              <w:rPr>
                <w:iCs/>
                <w:bdr w:val="none" w:sz="0" w:space="0" w:color="auto" w:frame="1"/>
              </w:rPr>
              <w:t>1</w:t>
            </w:r>
          </w:p>
        </w:tc>
      </w:tr>
      <w:tr w:rsidR="009B5EE0" w:rsidRPr="00F81636" w:rsidTr="009B5EE0">
        <w:trPr>
          <w:trHeight w:val="385"/>
        </w:trPr>
        <w:tc>
          <w:tcPr>
            <w:tcW w:w="3685" w:type="dxa"/>
            <w:shd w:val="clear" w:color="auto" w:fill="auto"/>
          </w:tcPr>
          <w:p w:rsidR="009B5EE0" w:rsidRDefault="009B5EE0" w:rsidP="009B5EE0">
            <w:pPr>
              <w:jc w:val="center"/>
              <w:rPr>
                <w:iCs/>
                <w:bdr w:val="none" w:sz="0" w:space="0" w:color="auto" w:frame="1"/>
              </w:rPr>
            </w:pPr>
            <w:r>
              <w:rPr>
                <w:iCs/>
                <w:bdr w:val="none" w:sz="0" w:space="0" w:color="auto" w:frame="1"/>
              </w:rPr>
              <w:t>Contabil</w:t>
            </w:r>
          </w:p>
        </w:tc>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1</w:t>
            </w:r>
          </w:p>
        </w:tc>
      </w:tr>
      <w:tr w:rsidR="009B5EE0" w:rsidRPr="00F81636" w:rsidTr="009B5EE0">
        <w:trPr>
          <w:trHeight w:val="418"/>
        </w:trPr>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Muncitori calificați</w:t>
            </w:r>
          </w:p>
        </w:tc>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3</w:t>
            </w:r>
          </w:p>
        </w:tc>
      </w:tr>
      <w:tr w:rsidR="009B5EE0" w:rsidRPr="00F81636" w:rsidTr="009B5EE0">
        <w:trPr>
          <w:trHeight w:val="418"/>
        </w:trPr>
        <w:tc>
          <w:tcPr>
            <w:tcW w:w="3685" w:type="dxa"/>
            <w:shd w:val="clear" w:color="auto" w:fill="auto"/>
          </w:tcPr>
          <w:p w:rsidR="009B5EE0" w:rsidRDefault="009B5EE0" w:rsidP="009B5EE0">
            <w:pPr>
              <w:jc w:val="center"/>
              <w:rPr>
                <w:iCs/>
                <w:bdr w:val="none" w:sz="0" w:space="0" w:color="auto" w:frame="1"/>
              </w:rPr>
            </w:pPr>
            <w:r>
              <w:rPr>
                <w:iCs/>
                <w:bdr w:val="none" w:sz="0" w:space="0" w:color="auto" w:frame="1"/>
              </w:rPr>
              <w:t>Muncitori necalificați</w:t>
            </w:r>
          </w:p>
        </w:tc>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2</w:t>
            </w:r>
          </w:p>
        </w:tc>
      </w:tr>
    </w:tbl>
    <w:p w:rsidR="009B5EE0" w:rsidRPr="00F81636" w:rsidRDefault="009B5EE0"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Pr>
        <w:rPr>
          <w:b/>
          <w:bCs/>
          <w:iCs/>
        </w:rPr>
      </w:pPr>
    </w:p>
    <w:p w:rsidR="00CD24E7" w:rsidRDefault="00CD24E7" w:rsidP="0013109A">
      <w:pPr>
        <w:rPr>
          <w:b/>
          <w:bCs/>
          <w:iCs/>
        </w:rPr>
      </w:pPr>
    </w:p>
    <w:p w:rsidR="009B5EE0" w:rsidRDefault="009B5EE0" w:rsidP="0013109A">
      <w:pPr>
        <w:rPr>
          <w:b/>
          <w:bCs/>
          <w:iCs/>
        </w:rPr>
      </w:pPr>
    </w:p>
    <w:p w:rsidR="009B5EE0" w:rsidRPr="00F81636" w:rsidRDefault="009B5EE0" w:rsidP="0013109A">
      <w:pPr>
        <w:rPr>
          <w:b/>
          <w:bCs/>
          <w:iCs/>
        </w:rPr>
      </w:pPr>
    </w:p>
    <w:p w:rsidR="00CD24E7" w:rsidRPr="00F81636" w:rsidRDefault="00CD24E7" w:rsidP="0013109A">
      <w:pPr>
        <w:rPr>
          <w:b/>
          <w:bCs/>
          <w:iCs/>
        </w:rPr>
      </w:pPr>
    </w:p>
    <w:p w:rsidR="0089480D" w:rsidRPr="00410E6E" w:rsidRDefault="0089480D" w:rsidP="0013109A">
      <w:pPr>
        <w:jc w:val="both"/>
        <w:rPr>
          <w:rFonts w:eastAsiaTheme="minorHAnsi"/>
          <w:lang w:val="fr-FR"/>
        </w:rPr>
      </w:pPr>
      <w:r w:rsidRPr="00410E6E">
        <w:rPr>
          <w:rFonts w:eastAsiaTheme="minorHAnsi"/>
          <w:lang w:val="fr-FR"/>
        </w:rPr>
        <w:t xml:space="preserve">          PREȘEDINTE DE SEDINȚĂ,                   </w:t>
      </w:r>
      <w:r>
        <w:rPr>
          <w:rFonts w:eastAsiaTheme="minorHAnsi"/>
          <w:lang w:val="fr-FR"/>
        </w:rPr>
        <w:t xml:space="preserve">                     </w:t>
      </w:r>
      <w:r w:rsidRPr="00410E6E">
        <w:rPr>
          <w:rFonts w:eastAsiaTheme="minorHAnsi"/>
          <w:lang w:val="fr-FR"/>
        </w:rPr>
        <w:t>CONTRASEMNEAZĂ,</w:t>
      </w:r>
    </w:p>
    <w:p w:rsidR="0089480D" w:rsidRPr="00410E6E" w:rsidRDefault="0089480D" w:rsidP="0013109A">
      <w:pPr>
        <w:jc w:val="both"/>
        <w:rPr>
          <w:rFonts w:eastAsiaTheme="minorHAnsi"/>
          <w:lang w:val="fr-FR"/>
        </w:rPr>
      </w:pPr>
      <w:r w:rsidRPr="00410E6E">
        <w:rPr>
          <w:rFonts w:eastAsiaTheme="minorHAnsi"/>
          <w:lang w:val="fr-FR"/>
        </w:rPr>
        <w:t xml:space="preserve">                CONSILIER LOCAL,                    </w:t>
      </w:r>
      <w:r>
        <w:rPr>
          <w:rFonts w:eastAsiaTheme="minorHAnsi"/>
          <w:lang w:val="fr-FR"/>
        </w:rPr>
        <w:t xml:space="preserve">                           </w:t>
      </w:r>
      <w:r w:rsidRPr="00410E6E">
        <w:rPr>
          <w:rFonts w:eastAsiaTheme="minorHAnsi"/>
          <w:lang w:val="fr-FR"/>
        </w:rPr>
        <w:t xml:space="preserve">SECRETAR GENERAL,                                                                               </w:t>
      </w:r>
    </w:p>
    <w:p w:rsidR="0089480D" w:rsidRPr="00410E6E" w:rsidRDefault="0089480D" w:rsidP="0013109A">
      <w:pPr>
        <w:jc w:val="both"/>
        <w:rPr>
          <w:rFonts w:eastAsiaTheme="minorHAnsi"/>
          <w:lang w:val="fr-FR"/>
        </w:rPr>
      </w:pPr>
      <w:r w:rsidRPr="00410E6E">
        <w:rPr>
          <w:rFonts w:eastAsiaTheme="minorHAnsi"/>
          <w:lang w:val="fr-FR"/>
        </w:rPr>
        <w:t xml:space="preserve">         </w:t>
      </w:r>
      <w:r>
        <w:rPr>
          <w:rFonts w:eastAsiaTheme="minorHAnsi"/>
          <w:lang w:val="fr-FR"/>
        </w:rPr>
        <w:t xml:space="preserve">      MIHĂILĂ NICOLAIE</w:t>
      </w:r>
      <w:r w:rsidRPr="00410E6E">
        <w:rPr>
          <w:rFonts w:eastAsiaTheme="minorHAnsi"/>
          <w:lang w:val="fr-FR"/>
        </w:rPr>
        <w:t xml:space="preserve">                                   </w:t>
      </w:r>
      <w:r>
        <w:rPr>
          <w:rFonts w:eastAsiaTheme="minorHAnsi"/>
          <w:lang w:val="fr-FR"/>
        </w:rPr>
        <w:t xml:space="preserve">    </w:t>
      </w:r>
      <w:r w:rsidRPr="00410E6E">
        <w:rPr>
          <w:rFonts w:eastAsiaTheme="minorHAnsi"/>
          <w:lang w:val="fr-FR"/>
        </w:rPr>
        <w:t>OPRIŞAN CARMEN-ROCSANDA</w:t>
      </w:r>
    </w:p>
    <w:p w:rsidR="0089480D" w:rsidRPr="00F81636" w:rsidRDefault="0089480D" w:rsidP="0013109A">
      <w:pPr>
        <w:pStyle w:val="NormalWeb"/>
        <w:spacing w:before="0" w:beforeAutospacing="0" w:after="0" w:afterAutospacing="0"/>
        <w:jc w:val="both"/>
      </w:pPr>
      <w:r w:rsidRPr="00F81636">
        <w:t xml:space="preserve">                       </w:t>
      </w:r>
    </w:p>
    <w:p w:rsidR="0089480D" w:rsidRPr="00F81636" w:rsidRDefault="0089480D" w:rsidP="0013109A">
      <w:pPr>
        <w:jc w:val="both"/>
      </w:pPr>
    </w:p>
    <w:p w:rsidR="0089480D" w:rsidRPr="00F81636" w:rsidRDefault="0089480D" w:rsidP="0013109A">
      <w:pPr>
        <w:jc w:val="both"/>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B05C93" w:rsidRPr="005A6275" w:rsidRDefault="00B05C93" w:rsidP="00B05C93">
      <w:pPr>
        <w:jc w:val="both"/>
        <w:rPr>
          <w:rFonts w:eastAsiaTheme="minorHAnsi"/>
          <w:lang w:val="fr-FR"/>
        </w:rPr>
      </w:pPr>
      <w:r>
        <w:rPr>
          <w:lang w:val="it-IT"/>
        </w:rPr>
        <w:t xml:space="preserve">ROMÂNIA                                                                                              </w:t>
      </w:r>
      <w:r w:rsidR="008B22D7">
        <w:rPr>
          <w:b/>
          <w:bCs/>
          <w:iCs/>
        </w:rPr>
        <w:t>ANEXA NR. 4</w:t>
      </w:r>
      <w:r w:rsidRPr="00F81636">
        <w:rPr>
          <w:b/>
          <w:bCs/>
          <w:iCs/>
        </w:rPr>
        <w:t xml:space="preserve"> </w:t>
      </w:r>
    </w:p>
    <w:p w:rsidR="00B05C93" w:rsidRPr="00F81636" w:rsidRDefault="00B05C93" w:rsidP="00B05C93">
      <w:pPr>
        <w:rPr>
          <w:b/>
          <w:bCs/>
          <w:iCs/>
        </w:rPr>
      </w:pPr>
      <w:r w:rsidRPr="002478A3">
        <w:rPr>
          <w:bCs/>
          <w:iCs/>
        </w:rPr>
        <w:t xml:space="preserve">JUDEȚUL BACĂU                                                 </w:t>
      </w:r>
      <w:r>
        <w:rPr>
          <w:bCs/>
          <w:iCs/>
        </w:rPr>
        <w:t xml:space="preserve">              </w:t>
      </w:r>
      <w:r w:rsidRPr="002478A3">
        <w:rPr>
          <w:b/>
          <w:bCs/>
          <w:iCs/>
        </w:rPr>
        <w:t xml:space="preserve">  </w:t>
      </w:r>
      <w:r w:rsidRPr="00F81636">
        <w:rPr>
          <w:b/>
          <w:bCs/>
          <w:iCs/>
        </w:rPr>
        <w:t>la H.C.L.</w:t>
      </w:r>
      <w:r>
        <w:rPr>
          <w:b/>
          <w:bCs/>
          <w:iCs/>
        </w:rPr>
        <w:t xml:space="preserve"> Oncești nr. 16/27.02.2025</w:t>
      </w:r>
    </w:p>
    <w:p w:rsidR="00B05C93" w:rsidRDefault="00B05C93" w:rsidP="00B05C93">
      <w:pPr>
        <w:rPr>
          <w:bCs/>
          <w:iCs/>
        </w:rPr>
      </w:pPr>
      <w:r w:rsidRPr="002478A3">
        <w:rPr>
          <w:bCs/>
          <w:iCs/>
        </w:rPr>
        <w:t>U.A.T.</w:t>
      </w:r>
      <w:r>
        <w:rPr>
          <w:bCs/>
          <w:iCs/>
        </w:rPr>
        <w:t xml:space="preserve"> COMUNA ONCEȘTI </w:t>
      </w:r>
    </w:p>
    <w:p w:rsidR="00B05C93" w:rsidRDefault="00B05C93" w:rsidP="00B05C93">
      <w:pPr>
        <w:rPr>
          <w:bCs/>
          <w:iCs/>
        </w:rPr>
      </w:pPr>
      <w:r>
        <w:rPr>
          <w:bCs/>
          <w:iCs/>
        </w:rPr>
        <w:t>CONSILIUL LOCAL</w:t>
      </w:r>
    </w:p>
    <w:p w:rsidR="00CD24E7" w:rsidRPr="00F81636" w:rsidRDefault="00CD24E7" w:rsidP="0013109A">
      <w:pPr>
        <w:rPr>
          <w:lang w:val="fr-FR"/>
        </w:rPr>
      </w:pPr>
    </w:p>
    <w:p w:rsidR="00CD24E7" w:rsidRPr="00F81636" w:rsidRDefault="00CD24E7" w:rsidP="0013109A">
      <w:pPr>
        <w:pStyle w:val="Heading1"/>
        <w:spacing w:before="0" w:after="0"/>
        <w:jc w:val="both"/>
        <w:rPr>
          <w:rFonts w:ascii="Times New Roman" w:hAnsi="Times New Roman"/>
          <w:sz w:val="24"/>
          <w:szCs w:val="24"/>
          <w:lang w:val="fr-FR"/>
        </w:rPr>
      </w:pPr>
      <w:r w:rsidRPr="00F81636">
        <w:rPr>
          <w:rFonts w:ascii="Times New Roman" w:hAnsi="Times New Roman"/>
          <w:sz w:val="24"/>
          <w:szCs w:val="24"/>
          <w:lang w:val="fr-FR"/>
        </w:rPr>
        <w:t xml:space="preserve">                                                      FISA POSTULUI NR.___</w:t>
      </w:r>
    </w:p>
    <w:p w:rsidR="00CD24E7" w:rsidRPr="00F81636" w:rsidRDefault="00CD24E7" w:rsidP="0013109A">
      <w:pPr>
        <w:pStyle w:val="Heading1"/>
        <w:spacing w:before="0" w:after="0"/>
        <w:jc w:val="both"/>
        <w:rPr>
          <w:rFonts w:ascii="Times New Roman" w:hAnsi="Times New Roman"/>
          <w:sz w:val="24"/>
          <w:szCs w:val="24"/>
          <w:lang w:val="fr-FR"/>
        </w:rPr>
      </w:pPr>
    </w:p>
    <w:p w:rsidR="00CD24E7" w:rsidRPr="00F81636" w:rsidRDefault="00B05C93" w:rsidP="00215542">
      <w:pPr>
        <w:pStyle w:val="Heading1"/>
        <w:spacing w:before="0" w:after="0"/>
        <w:jc w:val="center"/>
        <w:rPr>
          <w:rFonts w:ascii="Times New Roman" w:hAnsi="Times New Roman"/>
          <w:sz w:val="24"/>
          <w:szCs w:val="24"/>
          <w:lang w:val="fr-FR"/>
        </w:rPr>
      </w:pPr>
      <w:r>
        <w:rPr>
          <w:rFonts w:ascii="Times New Roman" w:hAnsi="Times New Roman"/>
          <w:sz w:val="24"/>
          <w:szCs w:val="24"/>
          <w:lang w:val="fr-FR"/>
        </w:rPr>
        <w:t>Ș</w:t>
      </w:r>
      <w:r w:rsidR="00CD24E7" w:rsidRPr="00F81636">
        <w:rPr>
          <w:rFonts w:ascii="Times New Roman" w:hAnsi="Times New Roman"/>
          <w:sz w:val="24"/>
          <w:szCs w:val="24"/>
          <w:lang w:val="fr-FR"/>
        </w:rPr>
        <w:t xml:space="preserve">EF SERVICIU - </w:t>
      </w:r>
      <w:r>
        <w:rPr>
          <w:rFonts w:ascii="Times New Roman" w:hAnsi="Times New Roman"/>
          <w:b w:val="0"/>
          <w:sz w:val="24"/>
          <w:szCs w:val="24"/>
        </w:rPr>
        <w:t>Serviciul</w:t>
      </w:r>
      <w:r w:rsidR="00CD7E95">
        <w:rPr>
          <w:rFonts w:ascii="Times New Roman" w:hAnsi="Times New Roman"/>
          <w:b w:val="0"/>
          <w:sz w:val="24"/>
          <w:szCs w:val="24"/>
        </w:rPr>
        <w:t xml:space="preserve"> P</w:t>
      </w:r>
      <w:r>
        <w:rPr>
          <w:rFonts w:ascii="Times New Roman" w:hAnsi="Times New Roman"/>
          <w:b w:val="0"/>
          <w:sz w:val="24"/>
          <w:szCs w:val="24"/>
        </w:rPr>
        <w:t>ubli</w:t>
      </w:r>
      <w:r w:rsidR="00CD7E95">
        <w:rPr>
          <w:rFonts w:ascii="Times New Roman" w:hAnsi="Times New Roman"/>
          <w:b w:val="0"/>
          <w:sz w:val="24"/>
          <w:szCs w:val="24"/>
        </w:rPr>
        <w:t>c de Gospodă</w:t>
      </w:r>
      <w:r>
        <w:rPr>
          <w:rFonts w:ascii="Times New Roman" w:hAnsi="Times New Roman"/>
          <w:b w:val="0"/>
          <w:sz w:val="24"/>
          <w:szCs w:val="24"/>
        </w:rPr>
        <w:t>ri</w:t>
      </w:r>
      <w:r w:rsidR="00CD7E95">
        <w:rPr>
          <w:rFonts w:ascii="Times New Roman" w:hAnsi="Times New Roman"/>
          <w:b w:val="0"/>
          <w:sz w:val="24"/>
          <w:szCs w:val="24"/>
        </w:rPr>
        <w:t>r</w:t>
      </w:r>
      <w:r>
        <w:rPr>
          <w:rFonts w:ascii="Times New Roman" w:hAnsi="Times New Roman"/>
          <w:b w:val="0"/>
          <w:sz w:val="24"/>
          <w:szCs w:val="24"/>
        </w:rPr>
        <w:t>e Comunală Oncești</w:t>
      </w:r>
    </w:p>
    <w:p w:rsidR="00CD24E7" w:rsidRPr="00F81636" w:rsidRDefault="00CD24E7" w:rsidP="0013109A">
      <w:pPr>
        <w:jc w:val="both"/>
        <w:rPr>
          <w:lang w:val="fr-FR"/>
        </w:rPr>
      </w:pPr>
    </w:p>
    <w:p w:rsidR="00CD24E7" w:rsidRPr="00F81636" w:rsidRDefault="00CD24E7" w:rsidP="0013109A">
      <w:pPr>
        <w:pStyle w:val="Heading2"/>
        <w:spacing w:before="0" w:after="0"/>
        <w:jc w:val="both"/>
        <w:rPr>
          <w:rFonts w:ascii="Times New Roman" w:hAnsi="Times New Roman" w:cs="Times New Roman"/>
          <w:sz w:val="24"/>
          <w:szCs w:val="24"/>
        </w:rPr>
      </w:pPr>
      <w:r w:rsidRPr="00F81636">
        <w:rPr>
          <w:rFonts w:ascii="Times New Roman" w:hAnsi="Times New Roman" w:cs="Times New Roman"/>
          <w:sz w:val="24"/>
          <w:szCs w:val="24"/>
        </w:rPr>
        <w:t>1. Informatii generale privind postul</w:t>
      </w:r>
    </w:p>
    <w:p w:rsidR="00CD24E7" w:rsidRPr="00F81636" w:rsidRDefault="00B05C93" w:rsidP="0013109A">
      <w:pPr>
        <w:numPr>
          <w:ilvl w:val="0"/>
          <w:numId w:val="13"/>
        </w:numPr>
        <w:jc w:val="both"/>
        <w:rPr>
          <w:lang w:val="fr-FR"/>
        </w:rPr>
      </w:pPr>
      <w:r>
        <w:rPr>
          <w:lang w:val="fr-FR"/>
        </w:rPr>
        <w:t>Denumirea postului:</w:t>
      </w:r>
      <w:r w:rsidR="00CD24E7" w:rsidRPr="00F81636">
        <w:rPr>
          <w:lang w:val="fr-FR"/>
        </w:rPr>
        <w:t xml:space="preserve"> </w:t>
      </w:r>
      <w:r>
        <w:rPr>
          <w:lang w:val="fr-FR"/>
        </w:rPr>
        <w:t xml:space="preserve">CONSILIER </w:t>
      </w:r>
      <w:r w:rsidR="00CD24E7" w:rsidRPr="00F81636">
        <w:rPr>
          <w:lang w:val="fr-FR"/>
        </w:rPr>
        <w:t>– SEF SERVICIU</w:t>
      </w:r>
    </w:p>
    <w:p w:rsidR="00CD24E7" w:rsidRPr="00F81636" w:rsidRDefault="00CD24E7" w:rsidP="0013109A">
      <w:pPr>
        <w:numPr>
          <w:ilvl w:val="0"/>
          <w:numId w:val="13"/>
        </w:numPr>
        <w:jc w:val="both"/>
        <w:rPr>
          <w:lang w:val="fr-FR"/>
        </w:rPr>
      </w:pPr>
      <w:r w:rsidRPr="00F81636">
        <w:rPr>
          <w:lang w:val="fr-FR"/>
        </w:rPr>
        <w:t>Nivelul postului : DE CONDUCERE</w:t>
      </w:r>
    </w:p>
    <w:p w:rsidR="00CD24E7" w:rsidRPr="00F81636" w:rsidRDefault="00CD24E7" w:rsidP="0013109A">
      <w:pPr>
        <w:numPr>
          <w:ilvl w:val="0"/>
          <w:numId w:val="13"/>
        </w:numPr>
        <w:jc w:val="both"/>
        <w:rPr>
          <w:lang w:val="fr-FR"/>
        </w:rPr>
      </w:pPr>
      <w:r w:rsidRPr="00F81636">
        <w:rPr>
          <w:lang w:val="fr-FR"/>
        </w:rPr>
        <w:t>Scopul principal al postului :</w:t>
      </w:r>
    </w:p>
    <w:p w:rsidR="00CD24E7" w:rsidRPr="00F81636" w:rsidRDefault="00CD24E7" w:rsidP="0013109A">
      <w:pPr>
        <w:pStyle w:val="Heading2"/>
        <w:spacing w:before="0" w:after="0"/>
        <w:jc w:val="both"/>
        <w:rPr>
          <w:rFonts w:ascii="Times New Roman" w:hAnsi="Times New Roman" w:cs="Times New Roman"/>
          <w:sz w:val="24"/>
          <w:szCs w:val="24"/>
        </w:rPr>
      </w:pPr>
      <w:r w:rsidRPr="00F81636">
        <w:rPr>
          <w:rFonts w:ascii="Times New Roman" w:hAnsi="Times New Roman" w:cs="Times New Roman"/>
          <w:sz w:val="24"/>
          <w:szCs w:val="24"/>
        </w:rPr>
        <w:t>2. Conditii specifice pentru ocuparea postului:</w:t>
      </w:r>
      <w:r w:rsidR="00CD7E95">
        <w:rPr>
          <w:rFonts w:ascii="Times New Roman" w:hAnsi="Times New Roman" w:cs="Times New Roman"/>
          <w:sz w:val="24"/>
          <w:szCs w:val="24"/>
        </w:rPr>
        <w:t xml:space="preserve"> </w:t>
      </w:r>
      <w:r w:rsidRPr="00F81636">
        <w:rPr>
          <w:rFonts w:ascii="Times New Roman" w:hAnsi="Times New Roman" w:cs="Times New Roman"/>
          <w:sz w:val="24"/>
          <w:szCs w:val="24"/>
        </w:rPr>
        <w:t>STUDII SUPERIOARE</w:t>
      </w:r>
    </w:p>
    <w:p w:rsidR="00CD24E7" w:rsidRPr="00F81636" w:rsidRDefault="00CD24E7" w:rsidP="0013109A">
      <w:pPr>
        <w:pStyle w:val="Heading2"/>
        <w:spacing w:before="0" w:after="0"/>
        <w:jc w:val="both"/>
        <w:rPr>
          <w:rFonts w:ascii="Times New Roman" w:hAnsi="Times New Roman" w:cs="Times New Roman"/>
          <w:sz w:val="24"/>
          <w:szCs w:val="24"/>
        </w:rPr>
      </w:pPr>
      <w:r w:rsidRPr="00F81636">
        <w:rPr>
          <w:rFonts w:ascii="Times New Roman" w:hAnsi="Times New Roman" w:cs="Times New Roman"/>
          <w:sz w:val="24"/>
          <w:szCs w:val="24"/>
        </w:rPr>
        <w:t xml:space="preserve">       1.  Studii de specialitate</w:t>
      </w:r>
    </w:p>
    <w:p w:rsidR="00CD24E7" w:rsidRPr="00F81636" w:rsidRDefault="00215542" w:rsidP="0013109A">
      <w:pPr>
        <w:numPr>
          <w:ilvl w:val="0"/>
          <w:numId w:val="14"/>
        </w:numPr>
        <w:jc w:val="both"/>
        <w:rPr>
          <w:lang w:val="fr-FR"/>
        </w:rPr>
      </w:pPr>
      <w:r>
        <w:rPr>
          <w:lang w:val="fr-FR"/>
        </w:rPr>
        <w:t>Perfectionari (</w:t>
      </w:r>
      <w:r w:rsidR="00CD24E7" w:rsidRPr="00F81636">
        <w:rPr>
          <w:lang w:val="fr-FR"/>
        </w:rPr>
        <w:t>specializari)</w:t>
      </w:r>
    </w:p>
    <w:p w:rsidR="00CD24E7" w:rsidRPr="00F81636" w:rsidRDefault="00215542" w:rsidP="0013109A">
      <w:pPr>
        <w:numPr>
          <w:ilvl w:val="0"/>
          <w:numId w:val="14"/>
        </w:numPr>
        <w:jc w:val="both"/>
        <w:rPr>
          <w:lang w:val="fr-FR"/>
        </w:rPr>
      </w:pPr>
      <w:r>
        <w:rPr>
          <w:lang w:val="fr-FR"/>
        </w:rPr>
        <w:t>Cunostinte de operare/</w:t>
      </w:r>
      <w:r w:rsidR="00CD24E7" w:rsidRPr="00F81636">
        <w:rPr>
          <w:lang w:val="fr-FR"/>
        </w:rPr>
        <w:t xml:space="preserve">programare pe calculator (necesitate si nivel de cunoastere) </w:t>
      </w:r>
      <w:r>
        <w:rPr>
          <w:lang w:val="fr-FR"/>
        </w:rPr>
        <w:t xml:space="preserve">- </w:t>
      </w:r>
      <w:r w:rsidR="00CD24E7" w:rsidRPr="00F81636">
        <w:rPr>
          <w:lang w:val="fr-FR"/>
        </w:rPr>
        <w:t>medii</w:t>
      </w:r>
    </w:p>
    <w:p w:rsidR="00CD24E7" w:rsidRPr="00F81636" w:rsidRDefault="00CD24E7" w:rsidP="0013109A">
      <w:pPr>
        <w:numPr>
          <w:ilvl w:val="0"/>
          <w:numId w:val="14"/>
        </w:numPr>
        <w:jc w:val="both"/>
        <w:rPr>
          <w:lang w:val="fr-FR"/>
        </w:rPr>
      </w:pPr>
      <w:r w:rsidRPr="00F81636">
        <w:rPr>
          <w:lang w:val="fr-FR"/>
        </w:rPr>
        <w:t>Lim</w:t>
      </w:r>
      <w:r w:rsidR="00215542">
        <w:rPr>
          <w:lang w:val="fr-FR"/>
        </w:rPr>
        <w:t>bi straine (</w:t>
      </w:r>
      <w:r w:rsidRPr="00F81636">
        <w:rPr>
          <w:lang w:val="fr-FR"/>
        </w:rPr>
        <w:t>necesitate si nivel de cunoastere)</w:t>
      </w:r>
    </w:p>
    <w:p w:rsidR="00CD24E7" w:rsidRPr="00F81636" w:rsidRDefault="00CD24E7" w:rsidP="0013109A">
      <w:pPr>
        <w:numPr>
          <w:ilvl w:val="0"/>
          <w:numId w:val="14"/>
        </w:numPr>
        <w:jc w:val="both"/>
        <w:rPr>
          <w:lang w:val="fr-FR"/>
        </w:rPr>
      </w:pPr>
      <w:r w:rsidRPr="00F81636">
        <w:rPr>
          <w:lang w:val="fr-FR"/>
        </w:rPr>
        <w:t>Abilitati, calitati si aptitudini necesare</w:t>
      </w:r>
    </w:p>
    <w:p w:rsidR="00CD24E7" w:rsidRPr="00F81636" w:rsidRDefault="00CD24E7" w:rsidP="0013109A">
      <w:pPr>
        <w:numPr>
          <w:ilvl w:val="0"/>
          <w:numId w:val="14"/>
        </w:numPr>
        <w:jc w:val="both"/>
        <w:rPr>
          <w:lang w:val="fr-FR"/>
        </w:rPr>
      </w:pPr>
      <w:r w:rsidRPr="00F81636">
        <w:rPr>
          <w:lang w:val="fr-FR"/>
        </w:rPr>
        <w:t>Cerinte specifice</w:t>
      </w:r>
    </w:p>
    <w:p w:rsidR="00CD24E7" w:rsidRPr="00F81636" w:rsidRDefault="00CD24E7" w:rsidP="0013109A">
      <w:pPr>
        <w:numPr>
          <w:ilvl w:val="0"/>
          <w:numId w:val="14"/>
        </w:numPr>
        <w:jc w:val="both"/>
        <w:rPr>
          <w:lang w:val="fr-FR"/>
        </w:rPr>
      </w:pPr>
      <w:r w:rsidRPr="00F81636">
        <w:rPr>
          <w:lang w:val="fr-FR"/>
        </w:rPr>
        <w:t>Competenta manageriala (cunostinte de management, calitati si aptitudini manageriale)</w:t>
      </w:r>
    </w:p>
    <w:p w:rsidR="00CD24E7" w:rsidRPr="00F81636" w:rsidRDefault="00CD24E7" w:rsidP="0074797E">
      <w:pPr>
        <w:jc w:val="both"/>
        <w:rPr>
          <w:b/>
          <w:bCs/>
        </w:rPr>
      </w:pPr>
      <w:r w:rsidRPr="00F81636">
        <w:rPr>
          <w:b/>
          <w:bCs/>
        </w:rPr>
        <w:t>3.</w:t>
      </w:r>
      <w:r w:rsidR="00510EC1">
        <w:rPr>
          <w:b/>
          <w:bCs/>
        </w:rPr>
        <w:t>1. Atributii principale:</w:t>
      </w:r>
    </w:p>
    <w:p w:rsidR="00CD24E7" w:rsidRPr="00CD7E95" w:rsidRDefault="00CD7E95" w:rsidP="0074797E">
      <w:pPr>
        <w:jc w:val="both"/>
      </w:pPr>
      <w:r>
        <w:t xml:space="preserve">a) </w:t>
      </w:r>
      <w:r w:rsidR="00CD24E7" w:rsidRPr="00F81636">
        <w:t>conduce si coordoneaza nemijlocit si efectiv activ</w:t>
      </w:r>
      <w:r>
        <w:t>itatea S</w:t>
      </w:r>
      <w:r w:rsidR="00CD24E7" w:rsidRPr="00F81636">
        <w:t xml:space="preserve">erviciului </w:t>
      </w:r>
      <w:r>
        <w:t>de G</w:t>
      </w:r>
      <w:r w:rsidRPr="00CD7E95">
        <w:t>ospodărire Comunală</w:t>
      </w:r>
      <w:r w:rsidR="00CD24E7" w:rsidRPr="00CD7E95">
        <w:t>;</w:t>
      </w:r>
    </w:p>
    <w:p w:rsidR="00CD24E7" w:rsidRPr="00F81636" w:rsidRDefault="00CD7E95" w:rsidP="0074797E">
      <w:pPr>
        <w:jc w:val="both"/>
      </w:pPr>
      <w:r>
        <w:t xml:space="preserve">b) </w:t>
      </w:r>
      <w:r w:rsidR="00CD24E7" w:rsidRPr="00F81636">
        <w:t>asigura, conform prevederilor legale</w:t>
      </w:r>
      <w:r w:rsidR="002E3BEA">
        <w:t>,</w:t>
      </w:r>
      <w:r w:rsidR="00CD24E7" w:rsidRPr="00F81636">
        <w:t xml:space="preserve"> conducerea activitatii prevăzute în Regulamentul Serviciului public de Gospodari</w:t>
      </w:r>
      <w:r w:rsidR="008B22D7">
        <w:t>re comunală Oncești</w:t>
      </w:r>
      <w:r w:rsidR="00CD24E7" w:rsidRPr="00F81636">
        <w:t>;</w:t>
      </w:r>
    </w:p>
    <w:p w:rsidR="00CD24E7" w:rsidRPr="00F81636" w:rsidRDefault="00FA455D" w:rsidP="0074797E">
      <w:pPr>
        <w:jc w:val="both"/>
      </w:pPr>
      <w:r>
        <w:t xml:space="preserve">c) </w:t>
      </w:r>
      <w:r w:rsidR="00CD24E7" w:rsidRPr="00F81636">
        <w:t>dispune si asigura intocmirea programului de lucru, prestatie in vederea intocmirii bugetului de venituri si cheltuieli;</w:t>
      </w:r>
    </w:p>
    <w:p w:rsidR="00CD24E7" w:rsidRPr="00F81636" w:rsidRDefault="00CD24E7" w:rsidP="0074797E">
      <w:pPr>
        <w:jc w:val="both"/>
      </w:pPr>
      <w:r w:rsidRPr="00F81636">
        <w:t>d)</w:t>
      </w:r>
      <w:r w:rsidR="00FA455D">
        <w:t xml:space="preserve"> </w:t>
      </w:r>
      <w:r w:rsidRPr="00F81636">
        <w:t>contribuie  la intocmirea bugetului de venituri si cheltuieli, pe care il va supune analizei si aprobarii Consiliului Local;</w:t>
      </w:r>
    </w:p>
    <w:p w:rsidR="00CD24E7" w:rsidRPr="00F81636" w:rsidRDefault="0074797E" w:rsidP="0074797E">
      <w:pPr>
        <w:jc w:val="both"/>
      </w:pPr>
      <w:r>
        <w:t xml:space="preserve">e) </w:t>
      </w:r>
      <w:r w:rsidR="00CD24E7" w:rsidRPr="00F81636">
        <w:t>concepe si aplica strategii si politici de dezvoltare a serviciului;</w:t>
      </w:r>
    </w:p>
    <w:p w:rsidR="00CD24E7" w:rsidRPr="00F81636" w:rsidRDefault="0074797E" w:rsidP="0074797E">
      <w:pPr>
        <w:jc w:val="both"/>
      </w:pPr>
      <w:r>
        <w:t xml:space="preserve">f) </w:t>
      </w:r>
      <w:r w:rsidR="00CD24E7" w:rsidRPr="00F81636">
        <w:t>reprezinta serviciul si incheie documente in nu</w:t>
      </w:r>
      <w:r>
        <w:t>mele si pe seama lui, conform legislatiei</w:t>
      </w:r>
      <w:r w:rsidR="00CD24E7" w:rsidRPr="00F81636">
        <w:t xml:space="preserve"> in vigoare;</w:t>
      </w:r>
    </w:p>
    <w:p w:rsidR="00CD24E7" w:rsidRPr="00F81636" w:rsidRDefault="0074797E" w:rsidP="0074797E">
      <w:pPr>
        <w:jc w:val="both"/>
      </w:pPr>
      <w:r>
        <w:t xml:space="preserve">g) </w:t>
      </w:r>
      <w:r w:rsidR="00CD24E7" w:rsidRPr="00F81636">
        <w:t>intocmeste si supune spre aprobare Consiliului Local program</w:t>
      </w:r>
      <w:r w:rsidR="008B22D7">
        <w:t>ul de desfășurare a activității,</w:t>
      </w:r>
      <w:r w:rsidR="00CD24E7" w:rsidRPr="00F81636">
        <w:t xml:space="preserve"> in caz de avarii sau situatii deosebite;</w:t>
      </w:r>
    </w:p>
    <w:p w:rsidR="00CD24E7" w:rsidRPr="00F81636" w:rsidRDefault="0074797E" w:rsidP="0074797E">
      <w:pPr>
        <w:jc w:val="both"/>
      </w:pPr>
      <w:r>
        <w:t xml:space="preserve">h) </w:t>
      </w:r>
      <w:r w:rsidR="00CD24E7" w:rsidRPr="00F81636">
        <w:t>raspunde</w:t>
      </w:r>
      <w:r w:rsidR="008B22D7">
        <w:t>,</w:t>
      </w:r>
      <w:r w:rsidR="00CD24E7" w:rsidRPr="00F81636">
        <w:t xml:space="preserve"> impreuna cu intreg personalul din subordine</w:t>
      </w:r>
      <w:r w:rsidR="008B22D7">
        <w:t>,</w:t>
      </w:r>
      <w:r w:rsidR="00CD24E7" w:rsidRPr="00F81636">
        <w:t xml:space="preserve"> de asigurarea calitatii </w:t>
      </w:r>
      <w:r w:rsidR="008B22D7">
        <w:t>serviciilor;</w:t>
      </w:r>
    </w:p>
    <w:p w:rsidR="00CD24E7" w:rsidRPr="00F81636" w:rsidRDefault="0074797E" w:rsidP="0074797E">
      <w:pPr>
        <w:jc w:val="both"/>
      </w:pPr>
      <w:r>
        <w:t xml:space="preserve">i) </w:t>
      </w:r>
      <w:r w:rsidR="00CD24E7" w:rsidRPr="00F81636">
        <w:t>se preocupa de obtinerea avizelor si licentelor de functionare a activitatii serviciului;</w:t>
      </w:r>
    </w:p>
    <w:p w:rsidR="00CD24E7" w:rsidRPr="00F81636" w:rsidRDefault="0074797E" w:rsidP="0074797E">
      <w:pPr>
        <w:jc w:val="both"/>
      </w:pPr>
      <w:r>
        <w:t xml:space="preserve">j) </w:t>
      </w:r>
      <w:r w:rsidR="00CD24E7" w:rsidRPr="00F81636">
        <w:t>aproba bransarea sau debransarea beneficiarilor;</w:t>
      </w:r>
    </w:p>
    <w:p w:rsidR="00CD24E7" w:rsidRPr="00F81636" w:rsidRDefault="0074797E" w:rsidP="0074797E">
      <w:pPr>
        <w:jc w:val="both"/>
      </w:pPr>
      <w:r>
        <w:t xml:space="preserve">k) </w:t>
      </w:r>
      <w:r w:rsidR="00CD24E7" w:rsidRPr="00F81636">
        <w:t>prezinta anual sau ori de cate ori se solicita de catre primar sau Consiliul Local, situatii pri</w:t>
      </w:r>
      <w:r w:rsidR="008B22D7">
        <w:t xml:space="preserve">vind starea tehnica a retelelor, precum </w:t>
      </w:r>
      <w:r w:rsidR="00CD24E7" w:rsidRPr="00F81636">
        <w:t>si situatii economico-financiare;</w:t>
      </w:r>
    </w:p>
    <w:p w:rsidR="00CD24E7" w:rsidRPr="00F81636" w:rsidRDefault="0074797E" w:rsidP="0074797E">
      <w:pPr>
        <w:jc w:val="both"/>
      </w:pPr>
      <w:r>
        <w:t xml:space="preserve">l) </w:t>
      </w:r>
      <w:r w:rsidR="00CD24E7" w:rsidRPr="00F81636">
        <w:t>raspunde de aplicarea cu strictete a Regulamentului de organizare si functionare a serviciului;</w:t>
      </w:r>
    </w:p>
    <w:p w:rsidR="00CD24E7" w:rsidRPr="00F81636" w:rsidRDefault="0074797E" w:rsidP="0074797E">
      <w:pPr>
        <w:jc w:val="both"/>
      </w:pPr>
      <w:r>
        <w:t xml:space="preserve">m) </w:t>
      </w:r>
      <w:r w:rsidR="00CD24E7" w:rsidRPr="00F81636">
        <w:t>intocmeste Regulamentul de ordine interioara si urmareste respectarea acestuia;</w:t>
      </w:r>
    </w:p>
    <w:p w:rsidR="00CD24E7" w:rsidRPr="00F81636" w:rsidRDefault="0003322F" w:rsidP="0074797E">
      <w:pPr>
        <w:jc w:val="both"/>
      </w:pPr>
      <w:r>
        <w:t xml:space="preserve">n) </w:t>
      </w:r>
      <w:r w:rsidR="00CD24E7" w:rsidRPr="00F81636">
        <w:t>executa orice alte sarcini dispuse de primar si consiliul local, privind activitatea serviciului pe care il conduce si coordoneaza;</w:t>
      </w:r>
    </w:p>
    <w:p w:rsidR="00CD24E7" w:rsidRPr="00F81636" w:rsidRDefault="0003322F" w:rsidP="0074797E">
      <w:pPr>
        <w:jc w:val="both"/>
      </w:pPr>
      <w:r>
        <w:t>o)</w:t>
      </w:r>
      <w:r w:rsidR="00CD24E7" w:rsidRPr="00F81636">
        <w:t xml:space="preserve"> elaboreaza programul anual al achizitiilor publice in baza necesitatilor si prioritatilor;</w:t>
      </w:r>
    </w:p>
    <w:p w:rsidR="00EE6760" w:rsidRDefault="0003322F" w:rsidP="00EE6760">
      <w:pPr>
        <w:jc w:val="both"/>
      </w:pPr>
      <w:r>
        <w:t>p)</w:t>
      </w:r>
      <w:r w:rsidR="00CD24E7" w:rsidRPr="00F81636">
        <w:t xml:space="preserve"> elaboreaza documentatia de atribuire pentru diferite contracte;</w:t>
      </w:r>
    </w:p>
    <w:p w:rsidR="00CD24E7" w:rsidRPr="00F81636" w:rsidRDefault="0003322F" w:rsidP="0074797E">
      <w:pPr>
        <w:jc w:val="both"/>
      </w:pPr>
      <w:r>
        <w:t>q)</w:t>
      </w:r>
      <w:r w:rsidR="00CD24E7" w:rsidRPr="00F81636">
        <w:t xml:space="preserve"> indeplineste obligatiile referitoare la publicitate, asa cum sunt prevazute in </w:t>
      </w:r>
      <w:r w:rsidR="00EE6760">
        <w:t xml:space="preserve">Legea nr. 98/19.05. 2016 privind achiziţiile publice, </w:t>
      </w:r>
      <w:r w:rsidR="00CD24E7" w:rsidRPr="00F81636">
        <w:t xml:space="preserve">cu modificarile </w:t>
      </w:r>
      <w:r w:rsidR="00EE6760">
        <w:t xml:space="preserve">și completările </w:t>
      </w:r>
      <w:r w:rsidR="00CD24E7" w:rsidRPr="00F81636">
        <w:t>ulterioare;</w:t>
      </w:r>
    </w:p>
    <w:p w:rsidR="00CD24E7" w:rsidRPr="00F81636" w:rsidRDefault="00EE6760" w:rsidP="0074797E">
      <w:pPr>
        <w:jc w:val="both"/>
      </w:pPr>
      <w:r>
        <w:t>r)</w:t>
      </w:r>
      <w:r w:rsidR="00CD24E7" w:rsidRPr="00F81636">
        <w:t xml:space="preserve"> asigura activitatea de informare si de publicitate privind pregatirea si organizarea licitatiilor, obiectul acestora, termenele</w:t>
      </w:r>
      <w:r>
        <w:t>,</w:t>
      </w:r>
      <w:r w:rsidR="00CD24E7" w:rsidRPr="00F81636">
        <w:t xml:space="preserve"> precum si alte informatii;</w:t>
      </w:r>
    </w:p>
    <w:p w:rsidR="00CD24E7" w:rsidRPr="00F81636" w:rsidRDefault="00EE6760" w:rsidP="0074797E">
      <w:pPr>
        <w:jc w:val="both"/>
      </w:pPr>
      <w:r>
        <w:t xml:space="preserve">s) </w:t>
      </w:r>
      <w:r w:rsidR="00CD24E7" w:rsidRPr="00F81636">
        <w:t>asigura aplicarea si finalizarea procedurilor de atribuire, prin incheierea contractelor de achizitie publica;</w:t>
      </w:r>
    </w:p>
    <w:p w:rsidR="00CD24E7" w:rsidRPr="00F81636" w:rsidRDefault="00EE6760" w:rsidP="0074797E">
      <w:pPr>
        <w:jc w:val="both"/>
      </w:pPr>
      <w:r>
        <w:t>ș)</w:t>
      </w:r>
      <w:r w:rsidR="00CD24E7" w:rsidRPr="00F81636">
        <w:t xml:space="preserve"> asigura constituirea si pastrarea dosarului achizitiei, document cu caracter public;</w:t>
      </w:r>
    </w:p>
    <w:p w:rsidR="00CD24E7" w:rsidRPr="00F81636" w:rsidRDefault="00EE6760" w:rsidP="0074797E">
      <w:pPr>
        <w:jc w:val="both"/>
      </w:pPr>
      <w:r>
        <w:t>t)</w:t>
      </w:r>
      <w:r w:rsidR="00CD24E7" w:rsidRPr="00F81636">
        <w:t xml:space="preserve"> indeplineste atributii de coordonator de transport;</w:t>
      </w:r>
    </w:p>
    <w:p w:rsidR="00CD24E7" w:rsidRPr="00F81636" w:rsidRDefault="00EE6760" w:rsidP="0074797E">
      <w:pPr>
        <w:jc w:val="both"/>
      </w:pPr>
      <w:r>
        <w:lastRenderedPageBreak/>
        <w:t xml:space="preserve">ț) </w:t>
      </w:r>
      <w:r w:rsidR="00CD24E7" w:rsidRPr="00F81636">
        <w:t>inregistreaza cererile pentru eliberarea certificatului de urbanism si a autorizatiilor de constructie/</w:t>
      </w:r>
      <w:r>
        <w:t xml:space="preserve"> </w:t>
      </w:r>
      <w:r w:rsidR="00CD24E7" w:rsidRPr="00F81636">
        <w:t>demolare;</w:t>
      </w:r>
    </w:p>
    <w:p w:rsidR="00CD24E7" w:rsidRPr="00F81636" w:rsidRDefault="00EE6760" w:rsidP="0074797E">
      <w:pPr>
        <w:jc w:val="both"/>
      </w:pPr>
      <w:r>
        <w:t>u)</w:t>
      </w:r>
      <w:r w:rsidR="00CD24E7" w:rsidRPr="00F81636">
        <w:t xml:space="preserve"> intocmeste situatiile statistice referitoare la constructii si comunica cu institutiile abilitate in domeniu la nivel de judet;</w:t>
      </w:r>
    </w:p>
    <w:p w:rsidR="00CD24E7" w:rsidRPr="00F81636" w:rsidRDefault="00EE6760" w:rsidP="0074797E">
      <w:pPr>
        <w:jc w:val="both"/>
      </w:pPr>
      <w:r>
        <w:t>v)</w:t>
      </w:r>
      <w:r w:rsidR="00CD24E7" w:rsidRPr="00F81636">
        <w:t xml:space="preserve"> raspunde de respectarea conditiilor impuse de catre Agentia pentru  Mediu, in privinta pastrarii curateniei in localitate.</w:t>
      </w:r>
    </w:p>
    <w:p w:rsidR="00CD24E7" w:rsidRPr="00F81636" w:rsidRDefault="00510EC1" w:rsidP="0074797E">
      <w:pPr>
        <w:jc w:val="both"/>
        <w:rPr>
          <w:b/>
          <w:lang w:eastAsia="ro-RO"/>
        </w:rPr>
      </w:pPr>
      <w:r>
        <w:rPr>
          <w:b/>
        </w:rPr>
        <w:t>3.2</w:t>
      </w:r>
      <w:r w:rsidR="00CD24E7" w:rsidRPr="00F81636">
        <w:rPr>
          <w:b/>
        </w:rPr>
        <w:t>. Atributii</w:t>
      </w:r>
      <w:r w:rsidR="00CD24E7" w:rsidRPr="00F81636">
        <w:rPr>
          <w:b/>
          <w:lang w:eastAsia="ro-RO"/>
        </w:rPr>
        <w:t xml:space="preserve"> privind Protectia Muncii, Prevenirea si Stingerea In</w:t>
      </w:r>
      <w:r>
        <w:rPr>
          <w:b/>
          <w:lang w:eastAsia="ro-RO"/>
        </w:rPr>
        <w:t>cendiilor si Protectia Mediului</w:t>
      </w:r>
    </w:p>
    <w:p w:rsidR="00CD24E7" w:rsidRPr="00F81636" w:rsidRDefault="00CD24E7" w:rsidP="0074797E">
      <w:pPr>
        <w:jc w:val="both"/>
        <w:rPr>
          <w:lang w:eastAsia="ro-RO"/>
        </w:rPr>
      </w:pPr>
      <w:r w:rsidRPr="00F81636">
        <w:rPr>
          <w:lang w:eastAsia="ro-RO"/>
        </w:rPr>
        <w:t>Controlul si urmarirea modului in care se aplica reglementarile legislative in vigoare privind Protectia Muncii, Prevenirea si Stingerea Incendiilor si Protectia Me</w:t>
      </w:r>
      <w:r w:rsidR="00510EC1">
        <w:rPr>
          <w:lang w:eastAsia="ro-RO"/>
        </w:rPr>
        <w:t>diului de catre toti anagajatii, respectiv:</w:t>
      </w:r>
    </w:p>
    <w:p w:rsidR="00CD24E7" w:rsidRPr="00F81636" w:rsidRDefault="00215542" w:rsidP="0074797E">
      <w:pPr>
        <w:jc w:val="both"/>
        <w:rPr>
          <w:lang w:eastAsia="ro-RO"/>
        </w:rPr>
      </w:pPr>
      <w:r>
        <w:rPr>
          <w:lang w:eastAsia="ro-RO"/>
        </w:rPr>
        <w:t>a</w:t>
      </w:r>
      <w:r w:rsidR="0070687B">
        <w:rPr>
          <w:lang w:eastAsia="ro-RO"/>
        </w:rPr>
        <w:t xml:space="preserve">. </w:t>
      </w:r>
      <w:r w:rsidR="00CD24E7" w:rsidRPr="00F81636">
        <w:rPr>
          <w:lang w:eastAsia="ro-RO"/>
        </w:rPr>
        <w:t>asigurarea instruirii si informarii personalului tehnico-administrativ in probleme de Protectia Muncii, Prevenirea si Stingerea Incendiilor si Protectia Mediului</w:t>
      </w:r>
      <w:r w:rsidR="0070687B">
        <w:rPr>
          <w:lang w:eastAsia="ro-RO"/>
        </w:rPr>
        <w:t>,</w:t>
      </w:r>
      <w:r w:rsidR="00CD24E7" w:rsidRPr="00F81636">
        <w:rPr>
          <w:lang w:eastAsia="ro-RO"/>
        </w:rPr>
        <w:t xml:space="preserve"> prin cele trei forme de instructaj;</w:t>
      </w:r>
    </w:p>
    <w:p w:rsidR="00CD24E7" w:rsidRPr="00F81636" w:rsidRDefault="00215542" w:rsidP="0074797E">
      <w:pPr>
        <w:jc w:val="both"/>
        <w:rPr>
          <w:lang w:eastAsia="ro-RO"/>
        </w:rPr>
      </w:pPr>
      <w:r>
        <w:rPr>
          <w:lang w:eastAsia="ro-RO"/>
        </w:rPr>
        <w:t>b</w:t>
      </w:r>
      <w:r w:rsidR="00CD24E7" w:rsidRPr="00F81636">
        <w:rPr>
          <w:lang w:eastAsia="ro-RO"/>
        </w:rPr>
        <w:t>. cercetarea, inregistrarea, declararea si tinerea evidentei accidentelor de munca si a bolilor profesionale, a accidentelor tehnice si a avariilor;</w:t>
      </w:r>
    </w:p>
    <w:p w:rsidR="00CD24E7" w:rsidRPr="00F81636" w:rsidRDefault="00215542" w:rsidP="0074797E">
      <w:pPr>
        <w:jc w:val="both"/>
        <w:rPr>
          <w:lang w:eastAsia="ro-RO"/>
        </w:rPr>
      </w:pPr>
      <w:r>
        <w:rPr>
          <w:lang w:eastAsia="ro-RO"/>
        </w:rPr>
        <w:t>c</w:t>
      </w:r>
      <w:r w:rsidR="00CD24E7" w:rsidRPr="00F81636">
        <w:rPr>
          <w:lang w:eastAsia="ro-RO"/>
        </w:rPr>
        <w:t>. elaborarea de instructiuni proprii de securitate a muncii impreuna cu birourile operative de specialitate pentru toate utilajele;</w:t>
      </w:r>
    </w:p>
    <w:p w:rsidR="00CD24E7" w:rsidRPr="00F81636" w:rsidRDefault="00215542" w:rsidP="0074797E">
      <w:pPr>
        <w:jc w:val="both"/>
        <w:rPr>
          <w:lang w:eastAsia="ro-RO"/>
        </w:rPr>
      </w:pPr>
      <w:r>
        <w:rPr>
          <w:lang w:eastAsia="ro-RO"/>
        </w:rPr>
        <w:t>d</w:t>
      </w:r>
      <w:r w:rsidR="00CD24E7" w:rsidRPr="00F81636">
        <w:rPr>
          <w:lang w:eastAsia="ro-RO"/>
        </w:rPr>
        <w:t>. elaborarea, impreuna cu conducerea societatii, a listei cu dotarea echipamentelor de protectie si de lucru a salariatilor;</w:t>
      </w:r>
    </w:p>
    <w:p w:rsidR="00CD24E7" w:rsidRPr="00F81636" w:rsidRDefault="00215542" w:rsidP="0074797E">
      <w:pPr>
        <w:jc w:val="both"/>
        <w:rPr>
          <w:lang w:eastAsia="ro-RO"/>
        </w:rPr>
      </w:pPr>
      <w:r>
        <w:rPr>
          <w:lang w:eastAsia="ro-RO"/>
        </w:rPr>
        <w:t>e</w:t>
      </w:r>
      <w:r w:rsidR="00CD24E7" w:rsidRPr="00F81636">
        <w:rPr>
          <w:lang w:eastAsia="ro-RO"/>
        </w:rPr>
        <w:t>. intocmirea planului de interventie in vederea Prevenirii si Stingerii Incendiilor pentru toate punctele de lucru;</w:t>
      </w:r>
    </w:p>
    <w:p w:rsidR="00CD24E7" w:rsidRPr="00F81636" w:rsidRDefault="00215542" w:rsidP="0074797E">
      <w:pPr>
        <w:jc w:val="both"/>
        <w:rPr>
          <w:lang w:eastAsia="ro-RO"/>
        </w:rPr>
      </w:pPr>
      <w:r>
        <w:rPr>
          <w:lang w:eastAsia="ro-RO"/>
        </w:rPr>
        <w:t>f</w:t>
      </w:r>
      <w:r w:rsidR="00CD24E7" w:rsidRPr="00F81636">
        <w:rPr>
          <w:lang w:eastAsia="ro-RO"/>
        </w:rPr>
        <w:t>.  intocmirea programului de masuri pentru Protectia Muncii;</w:t>
      </w:r>
    </w:p>
    <w:p w:rsidR="00CD24E7" w:rsidRPr="00F81636" w:rsidRDefault="00215542" w:rsidP="0074797E">
      <w:pPr>
        <w:jc w:val="both"/>
        <w:rPr>
          <w:lang w:eastAsia="ro-RO"/>
        </w:rPr>
      </w:pPr>
      <w:r>
        <w:rPr>
          <w:lang w:eastAsia="ro-RO"/>
        </w:rPr>
        <w:t>g</w:t>
      </w:r>
      <w:r w:rsidR="00CD24E7" w:rsidRPr="00F81636">
        <w:rPr>
          <w:lang w:eastAsia="ro-RO"/>
        </w:rPr>
        <w:t>. intocmirea intregii documentatii cu privire la obtinerea avizelor, acordurilor si autorizatiilor de mediu, precum si a documentatiei de mediu necesare obtinerii formelor de punere in practica a diferit</w:t>
      </w:r>
      <w:r>
        <w:rPr>
          <w:lang w:eastAsia="ro-RO"/>
        </w:rPr>
        <w:t>elor activitati ale serviciului</w:t>
      </w:r>
      <w:r w:rsidR="00CD24E7" w:rsidRPr="00F81636">
        <w:rPr>
          <w:lang w:eastAsia="ro-RO"/>
        </w:rPr>
        <w:t>.</w:t>
      </w:r>
    </w:p>
    <w:p w:rsidR="00CD24E7" w:rsidRPr="00F81636" w:rsidRDefault="00215542" w:rsidP="0074797E">
      <w:pPr>
        <w:jc w:val="both"/>
        <w:rPr>
          <w:b/>
          <w:bCs/>
        </w:rPr>
      </w:pPr>
      <w:r>
        <w:rPr>
          <w:b/>
          <w:bCs/>
        </w:rPr>
        <w:t>4</w:t>
      </w:r>
      <w:r w:rsidR="00CD24E7" w:rsidRPr="00F81636">
        <w:rPr>
          <w:b/>
          <w:bCs/>
        </w:rPr>
        <w:t>. Limite de competente:</w:t>
      </w:r>
    </w:p>
    <w:p w:rsidR="00CD24E7" w:rsidRPr="00F81636" w:rsidRDefault="00CD24E7" w:rsidP="0074797E">
      <w:pPr>
        <w:jc w:val="both"/>
      </w:pPr>
      <w:r w:rsidRPr="00F81636">
        <w:rPr>
          <w:b/>
          <w:bCs/>
        </w:rPr>
        <w:t xml:space="preserve">    </w:t>
      </w:r>
      <w:r w:rsidRPr="00F81636">
        <w:t>Decide asupra modului de indeplinire a atributiilor primite, in sensul ca va obtine eficienta si eficacitate maxima, fara afectarea disciplinei si a Regulamentului Intern.</w:t>
      </w:r>
    </w:p>
    <w:p w:rsidR="00CD24E7" w:rsidRPr="00F81636" w:rsidRDefault="00215542" w:rsidP="0074797E">
      <w:pPr>
        <w:jc w:val="both"/>
      </w:pPr>
      <w:r>
        <w:rPr>
          <w:b/>
          <w:bCs/>
        </w:rPr>
        <w:t>5</w:t>
      </w:r>
      <w:r w:rsidR="00CD24E7" w:rsidRPr="00F81636">
        <w:rPr>
          <w:b/>
          <w:bCs/>
        </w:rPr>
        <w:t>. Responsabilitati:</w:t>
      </w:r>
    </w:p>
    <w:p w:rsidR="00CD24E7" w:rsidRPr="00F81636" w:rsidRDefault="00215542" w:rsidP="0074797E">
      <w:pPr>
        <w:jc w:val="both"/>
      </w:pPr>
      <w:r>
        <w:t xml:space="preserve">a) </w:t>
      </w:r>
      <w:r w:rsidR="00CD24E7" w:rsidRPr="00F81636">
        <w:t xml:space="preserve">folosirea eficienta a timpului de munca; </w:t>
      </w:r>
    </w:p>
    <w:p w:rsidR="00CD24E7" w:rsidRPr="00F81636" w:rsidRDefault="00215542" w:rsidP="0074797E">
      <w:pPr>
        <w:jc w:val="both"/>
      </w:pPr>
      <w:r>
        <w:t xml:space="preserve">b) </w:t>
      </w:r>
      <w:r w:rsidR="00CD24E7" w:rsidRPr="00F81636">
        <w:t>executarea la termen si de buna calitate a sarcinilor primite;</w:t>
      </w:r>
    </w:p>
    <w:p w:rsidR="00CD24E7" w:rsidRPr="00F81636" w:rsidRDefault="00215542" w:rsidP="0074797E">
      <w:pPr>
        <w:jc w:val="both"/>
      </w:pPr>
      <w:r>
        <w:t xml:space="preserve">c) </w:t>
      </w:r>
      <w:r w:rsidR="00CD24E7" w:rsidRPr="00F81636">
        <w:t>cunoasterea si respectarea  normele de protectia muncii specifice serviciului apa si canal;</w:t>
      </w:r>
    </w:p>
    <w:p w:rsidR="00CD24E7" w:rsidRPr="00F81636" w:rsidRDefault="00215542" w:rsidP="0074797E">
      <w:pPr>
        <w:jc w:val="both"/>
      </w:pPr>
      <w:r>
        <w:t xml:space="preserve">d) </w:t>
      </w:r>
      <w:r w:rsidR="00CD24E7" w:rsidRPr="00F81636">
        <w:t>respectarea contractului colectiv de munca, a contractului individual de munca si a regulamentului interior;</w:t>
      </w:r>
    </w:p>
    <w:p w:rsidR="00CD24E7" w:rsidRPr="00F81636" w:rsidRDefault="00215542" w:rsidP="0074797E">
      <w:pPr>
        <w:jc w:val="both"/>
      </w:pPr>
      <w:r>
        <w:t xml:space="preserve">e) </w:t>
      </w:r>
      <w:r w:rsidR="00CD24E7" w:rsidRPr="00F81636">
        <w:t>suporta consecintele legale in cazul provocarii de pagube materiale si morale produse institutiei din vina si in legatura cu munca;</w:t>
      </w:r>
    </w:p>
    <w:p w:rsidR="00CD24E7" w:rsidRPr="00F81636" w:rsidRDefault="00215542" w:rsidP="0074797E">
      <w:pPr>
        <w:jc w:val="both"/>
      </w:pPr>
      <w:r>
        <w:t xml:space="preserve">f) </w:t>
      </w:r>
      <w:r w:rsidR="00CD24E7" w:rsidRPr="00F81636">
        <w:t>pastrarea secretului de serviciu, stipulat in clauza de confidentialitate din contractul colectiv de munca.</w:t>
      </w:r>
    </w:p>
    <w:p w:rsidR="00CD24E7" w:rsidRPr="00F81636" w:rsidRDefault="00CD24E7" w:rsidP="0074797E">
      <w:pPr>
        <w:jc w:val="both"/>
        <w:rPr>
          <w:lang w:val="fr-FR"/>
        </w:rPr>
      </w:pPr>
      <w:r w:rsidRPr="00F81636">
        <w:rPr>
          <w:lang w:val="fr-FR"/>
        </w:rPr>
        <w:t xml:space="preserve">      Sfera relationala a titularului postului</w:t>
      </w:r>
    </w:p>
    <w:p w:rsidR="00CD24E7" w:rsidRPr="00F81636" w:rsidRDefault="00CD24E7" w:rsidP="0074797E">
      <w:pPr>
        <w:ind w:left="360"/>
        <w:jc w:val="both"/>
        <w:rPr>
          <w:lang w:val="fr-FR"/>
        </w:rPr>
      </w:pPr>
      <w:r w:rsidRPr="00F81636">
        <w:rPr>
          <w:lang w:val="fr-FR"/>
        </w:rPr>
        <w:t>Sfera relationala interna :</w:t>
      </w:r>
    </w:p>
    <w:p w:rsidR="00CD24E7" w:rsidRPr="00F81636" w:rsidRDefault="00CD24E7" w:rsidP="0074797E">
      <w:pPr>
        <w:ind w:left="720"/>
        <w:jc w:val="both"/>
        <w:rPr>
          <w:lang w:val="fr-FR"/>
        </w:rPr>
      </w:pPr>
      <w:r w:rsidRPr="00F81636">
        <w:rPr>
          <w:lang w:val="fr-FR"/>
        </w:rPr>
        <w:t>a) Relatii ierarhice :</w:t>
      </w:r>
    </w:p>
    <w:p w:rsidR="00CD24E7" w:rsidRPr="00F81636" w:rsidRDefault="00CD24E7" w:rsidP="0074797E">
      <w:pPr>
        <w:numPr>
          <w:ilvl w:val="1"/>
          <w:numId w:val="15"/>
        </w:numPr>
        <w:jc w:val="both"/>
        <w:rPr>
          <w:lang w:val="fr-FR"/>
        </w:rPr>
      </w:pPr>
      <w:r w:rsidRPr="00F81636">
        <w:rPr>
          <w:lang w:val="fr-FR"/>
        </w:rPr>
        <w:t>subordona</w:t>
      </w:r>
      <w:r w:rsidR="00215542">
        <w:rPr>
          <w:lang w:val="fr-FR"/>
        </w:rPr>
        <w:t>t fata de</w:t>
      </w:r>
      <w:r w:rsidRPr="00F81636">
        <w:rPr>
          <w:lang w:val="fr-FR"/>
        </w:rPr>
        <w:t>: Consiliul Local</w:t>
      </w:r>
    </w:p>
    <w:p w:rsidR="00CD24E7" w:rsidRPr="00F81636" w:rsidRDefault="00CD24E7" w:rsidP="0074797E">
      <w:pPr>
        <w:numPr>
          <w:ilvl w:val="1"/>
          <w:numId w:val="15"/>
        </w:numPr>
        <w:jc w:val="both"/>
        <w:rPr>
          <w:lang w:val="fr-FR"/>
        </w:rPr>
      </w:pPr>
      <w:r w:rsidRPr="00F81636">
        <w:rPr>
          <w:lang w:val="fr-FR"/>
        </w:rPr>
        <w:t>colaboreaza cu primarul</w:t>
      </w:r>
    </w:p>
    <w:p w:rsidR="00CD24E7" w:rsidRPr="00F81636" w:rsidRDefault="00215542" w:rsidP="0074797E">
      <w:pPr>
        <w:numPr>
          <w:ilvl w:val="1"/>
          <w:numId w:val="15"/>
        </w:numPr>
        <w:jc w:val="both"/>
        <w:rPr>
          <w:lang w:val="fr-FR"/>
        </w:rPr>
      </w:pPr>
      <w:r>
        <w:rPr>
          <w:lang w:val="fr-FR"/>
        </w:rPr>
        <w:t>superior pentru : personalul de execuție</w:t>
      </w:r>
      <w:r w:rsidR="00CD24E7" w:rsidRPr="00F81636">
        <w:rPr>
          <w:lang w:val="fr-FR"/>
        </w:rPr>
        <w:t xml:space="preserve"> serviciului de gospodarire comunala</w:t>
      </w:r>
    </w:p>
    <w:p w:rsidR="00CD24E7" w:rsidRPr="00215542" w:rsidRDefault="00CD24E7" w:rsidP="00215542">
      <w:pPr>
        <w:jc w:val="both"/>
        <w:rPr>
          <w:lang w:val="fr-FR"/>
        </w:rPr>
      </w:pPr>
      <w:r w:rsidRPr="00F81636">
        <w:rPr>
          <w:lang w:val="fr-FR"/>
        </w:rPr>
        <w:t xml:space="preserve">   </w:t>
      </w:r>
      <w:r w:rsidR="00215542">
        <w:rPr>
          <w:lang w:val="fr-FR"/>
        </w:rPr>
        <w:t xml:space="preserve">         b) Relatii functionale: cu toate compartimentele din P</w:t>
      </w:r>
      <w:r w:rsidRPr="00F81636">
        <w:rPr>
          <w:lang w:val="fr-FR"/>
        </w:rPr>
        <w:t>rimarie</w:t>
      </w:r>
      <w:r w:rsidR="00215542">
        <w:rPr>
          <w:lang w:val="fr-FR"/>
        </w:rPr>
        <w:t>.</w:t>
      </w:r>
      <w:r w:rsidRPr="00F81636">
        <w:rPr>
          <w:b/>
          <w:lang w:val="fr-FR"/>
        </w:rPr>
        <w:t xml:space="preserve">       </w:t>
      </w:r>
    </w:p>
    <w:p w:rsidR="00CD24E7" w:rsidRPr="00F81636" w:rsidRDefault="00FC0EB9" w:rsidP="0074797E">
      <w:pPr>
        <w:jc w:val="both"/>
        <w:rPr>
          <w:b/>
          <w:lang w:val="fr-FR"/>
        </w:rPr>
      </w:pPr>
      <w:r>
        <w:rPr>
          <w:b/>
          <w:lang w:val="fr-FR"/>
        </w:rPr>
        <w:t>6</w:t>
      </w:r>
      <w:r w:rsidR="00CD24E7" w:rsidRPr="00F81636">
        <w:rPr>
          <w:b/>
          <w:lang w:val="fr-FR"/>
        </w:rPr>
        <w:t>.  Luat la cunostinta de catre ocupantul postului:</w:t>
      </w:r>
    </w:p>
    <w:p w:rsidR="00CD24E7" w:rsidRPr="00F81636" w:rsidRDefault="00CD24E7" w:rsidP="0074797E">
      <w:pPr>
        <w:ind w:left="360"/>
        <w:jc w:val="both"/>
        <w:rPr>
          <w:b/>
          <w:lang w:val="fr-FR"/>
        </w:rPr>
      </w:pPr>
    </w:p>
    <w:p w:rsidR="00215542" w:rsidRPr="00215542" w:rsidRDefault="00CD24E7" w:rsidP="00215542">
      <w:pPr>
        <w:ind w:left="360"/>
        <w:jc w:val="both"/>
        <w:rPr>
          <w:lang w:val="fr-FR"/>
        </w:rPr>
      </w:pPr>
      <w:r w:rsidRPr="00F81636">
        <w:rPr>
          <w:lang w:val="fr-FR"/>
        </w:rPr>
        <w:t xml:space="preserve">Numele si prenumele : _____________ </w:t>
      </w:r>
      <w:r w:rsidR="00215542">
        <w:rPr>
          <w:lang w:val="fr-FR"/>
        </w:rPr>
        <w:t xml:space="preserve">                                         </w:t>
      </w:r>
      <w:r w:rsidR="00215542" w:rsidRPr="00215542">
        <w:rPr>
          <w:lang w:val="fr-FR"/>
        </w:rPr>
        <w:t>Semnătura</w:t>
      </w:r>
      <w:r w:rsidR="00215542">
        <w:rPr>
          <w:b/>
          <w:lang w:val="fr-FR"/>
        </w:rPr>
        <w:t>,</w:t>
      </w:r>
    </w:p>
    <w:p w:rsidR="00CD24E7" w:rsidRPr="00F81636" w:rsidRDefault="00215542" w:rsidP="00215542">
      <w:pPr>
        <w:jc w:val="both"/>
        <w:rPr>
          <w:lang w:val="fr-FR"/>
        </w:rPr>
      </w:pPr>
      <w:r>
        <w:rPr>
          <w:lang w:val="fr-FR"/>
        </w:rPr>
        <w:t xml:space="preserve">                                                                                                        __________________</w:t>
      </w:r>
    </w:p>
    <w:p w:rsidR="00951D18" w:rsidRDefault="00215542" w:rsidP="00215542">
      <w:pPr>
        <w:ind w:left="360"/>
        <w:jc w:val="both"/>
        <w:rPr>
          <w:lang w:val="fr-FR"/>
        </w:rPr>
      </w:pPr>
      <w:r>
        <w:rPr>
          <w:lang w:val="fr-FR"/>
        </w:rPr>
        <w:t xml:space="preserve"> Data: _____________.2025   </w:t>
      </w:r>
    </w:p>
    <w:p w:rsidR="00CD24E7" w:rsidRDefault="00215542" w:rsidP="00215542">
      <w:pPr>
        <w:ind w:left="360"/>
        <w:jc w:val="both"/>
        <w:rPr>
          <w:lang w:val="fr-FR"/>
        </w:rPr>
      </w:pPr>
      <w:r>
        <w:rPr>
          <w:lang w:val="fr-FR"/>
        </w:rPr>
        <w:t xml:space="preserve">  </w:t>
      </w:r>
    </w:p>
    <w:p w:rsidR="0089480D" w:rsidRPr="00410E6E" w:rsidRDefault="0089480D" w:rsidP="0013109A">
      <w:pPr>
        <w:jc w:val="both"/>
        <w:rPr>
          <w:rFonts w:eastAsiaTheme="minorHAnsi"/>
          <w:lang w:val="fr-FR"/>
        </w:rPr>
      </w:pPr>
      <w:r w:rsidRPr="00410E6E">
        <w:rPr>
          <w:rFonts w:eastAsiaTheme="minorHAnsi"/>
          <w:lang w:val="fr-FR"/>
        </w:rPr>
        <w:t xml:space="preserve">          PREȘEDINTE DE SEDINȚĂ,                   </w:t>
      </w:r>
      <w:r>
        <w:rPr>
          <w:rFonts w:eastAsiaTheme="minorHAnsi"/>
          <w:lang w:val="fr-FR"/>
        </w:rPr>
        <w:t xml:space="preserve">                     </w:t>
      </w:r>
      <w:r w:rsidRPr="00410E6E">
        <w:rPr>
          <w:rFonts w:eastAsiaTheme="minorHAnsi"/>
          <w:lang w:val="fr-FR"/>
        </w:rPr>
        <w:t>CONTRASEMNEAZĂ,</w:t>
      </w:r>
    </w:p>
    <w:p w:rsidR="0089480D" w:rsidRPr="00410E6E" w:rsidRDefault="0089480D" w:rsidP="0013109A">
      <w:pPr>
        <w:jc w:val="both"/>
        <w:rPr>
          <w:rFonts w:eastAsiaTheme="minorHAnsi"/>
          <w:lang w:val="fr-FR"/>
        </w:rPr>
      </w:pPr>
      <w:r w:rsidRPr="00410E6E">
        <w:rPr>
          <w:rFonts w:eastAsiaTheme="minorHAnsi"/>
          <w:lang w:val="fr-FR"/>
        </w:rPr>
        <w:t xml:space="preserve">                CONSILIER LOCAL,                    </w:t>
      </w:r>
      <w:r>
        <w:rPr>
          <w:rFonts w:eastAsiaTheme="minorHAnsi"/>
          <w:lang w:val="fr-FR"/>
        </w:rPr>
        <w:t xml:space="preserve">                           </w:t>
      </w:r>
      <w:r w:rsidRPr="00410E6E">
        <w:rPr>
          <w:rFonts w:eastAsiaTheme="minorHAnsi"/>
          <w:lang w:val="fr-FR"/>
        </w:rPr>
        <w:t xml:space="preserve">SECRETAR GENERAL,                                                                               </w:t>
      </w:r>
    </w:p>
    <w:p w:rsidR="00CD24E7" w:rsidRPr="00F81636" w:rsidRDefault="0089480D" w:rsidP="0013109A">
      <w:pPr>
        <w:jc w:val="both"/>
        <w:rPr>
          <w:b/>
        </w:rPr>
      </w:pPr>
      <w:r w:rsidRPr="00410E6E">
        <w:rPr>
          <w:rFonts w:eastAsiaTheme="minorHAnsi"/>
          <w:lang w:val="fr-FR"/>
        </w:rPr>
        <w:t xml:space="preserve">         </w:t>
      </w:r>
      <w:r>
        <w:rPr>
          <w:rFonts w:eastAsiaTheme="minorHAnsi"/>
          <w:lang w:val="fr-FR"/>
        </w:rPr>
        <w:t xml:space="preserve">      MIHĂILĂ NICOLAIE</w:t>
      </w:r>
      <w:r w:rsidRPr="00410E6E">
        <w:rPr>
          <w:rFonts w:eastAsiaTheme="minorHAnsi"/>
          <w:lang w:val="fr-FR"/>
        </w:rPr>
        <w:t xml:space="preserve">                                   </w:t>
      </w:r>
      <w:r w:rsidR="00215542">
        <w:rPr>
          <w:rFonts w:eastAsiaTheme="minorHAnsi"/>
          <w:lang w:val="fr-FR"/>
        </w:rPr>
        <w:t xml:space="preserve">    </w:t>
      </w:r>
      <w:r w:rsidRPr="00410E6E">
        <w:rPr>
          <w:rFonts w:eastAsiaTheme="minorHAnsi"/>
          <w:lang w:val="fr-FR"/>
        </w:rPr>
        <w:t>OPRIŞAN CARMEN-ROCSANDA</w:t>
      </w:r>
    </w:p>
    <w:p w:rsidR="00596BB0" w:rsidRPr="00F81636" w:rsidRDefault="00596BB0" w:rsidP="0013109A"/>
    <w:sectPr w:rsidR="00596BB0" w:rsidRPr="00F81636" w:rsidSect="0013109A">
      <w:footerReference w:type="default" r:id="rId9"/>
      <w:pgSz w:w="11907" w:h="16840" w:code="9"/>
      <w:pgMar w:top="680" w:right="567" w:bottom="454" w:left="1418" w:header="68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2ED" w:rsidRDefault="009132ED">
      <w:r>
        <w:separator/>
      </w:r>
    </w:p>
  </w:endnote>
  <w:endnote w:type="continuationSeparator" w:id="0">
    <w:p w:rsidR="009132ED" w:rsidRDefault="00913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114691"/>
      <w:docPartObj>
        <w:docPartGallery w:val="Page Numbers (Bottom of Page)"/>
        <w:docPartUnique/>
      </w:docPartObj>
    </w:sdtPr>
    <w:sdtEndPr>
      <w:rPr>
        <w:noProof/>
      </w:rPr>
    </w:sdtEndPr>
    <w:sdtContent>
      <w:p w:rsidR="00215542" w:rsidRDefault="00DA4662">
        <w:pPr>
          <w:pStyle w:val="Footer"/>
          <w:jc w:val="center"/>
        </w:pPr>
        <w:r>
          <w:fldChar w:fldCharType="begin"/>
        </w:r>
        <w:r w:rsidR="00215542">
          <w:instrText xml:space="preserve"> PAGE   \* MERGEFORMAT </w:instrText>
        </w:r>
        <w:r>
          <w:fldChar w:fldCharType="separate"/>
        </w:r>
        <w:r w:rsidR="00104120">
          <w:rPr>
            <w:noProof/>
          </w:rPr>
          <w:t>1</w:t>
        </w:r>
        <w:r>
          <w:rPr>
            <w:noProof/>
          </w:rPr>
          <w:fldChar w:fldCharType="end"/>
        </w:r>
      </w:p>
    </w:sdtContent>
  </w:sdt>
  <w:p w:rsidR="00215542" w:rsidRDefault="00215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2ED" w:rsidRDefault="009132ED">
      <w:r>
        <w:separator/>
      </w:r>
    </w:p>
  </w:footnote>
  <w:footnote w:type="continuationSeparator" w:id="0">
    <w:p w:rsidR="009132ED" w:rsidRDefault="00913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4402FC4"/>
    <w:multiLevelType w:val="hybridMultilevel"/>
    <w:tmpl w:val="80468424"/>
    <w:lvl w:ilvl="0" w:tplc="829054C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656FFC"/>
    <w:multiLevelType w:val="hybridMultilevel"/>
    <w:tmpl w:val="383EF222"/>
    <w:lvl w:ilvl="0" w:tplc="7A64C508">
      <w:start w:val="5"/>
      <w:numFmt w:val="bullet"/>
      <w:lvlText w:val="-"/>
      <w:lvlJc w:val="left"/>
      <w:pPr>
        <w:ind w:left="936" w:hanging="360"/>
      </w:pPr>
      <w:rPr>
        <w:rFonts w:ascii="Arial" w:eastAsia="Times New Roman" w:hAnsi="Arial" w:cs="Arial" w:hint="default"/>
      </w:rPr>
    </w:lvl>
    <w:lvl w:ilvl="1" w:tplc="04180003">
      <w:start w:val="1"/>
      <w:numFmt w:val="bullet"/>
      <w:lvlText w:val="o"/>
      <w:lvlJc w:val="left"/>
      <w:pPr>
        <w:ind w:left="1656" w:hanging="360"/>
      </w:pPr>
      <w:rPr>
        <w:rFonts w:ascii="Courier New" w:hAnsi="Courier New" w:cs="Courier New" w:hint="default"/>
      </w:rPr>
    </w:lvl>
    <w:lvl w:ilvl="2" w:tplc="04180005">
      <w:start w:val="1"/>
      <w:numFmt w:val="bullet"/>
      <w:lvlText w:val=""/>
      <w:lvlJc w:val="left"/>
      <w:pPr>
        <w:ind w:left="2376" w:hanging="360"/>
      </w:pPr>
      <w:rPr>
        <w:rFonts w:ascii="Wingdings" w:hAnsi="Wingdings" w:hint="default"/>
      </w:rPr>
    </w:lvl>
    <w:lvl w:ilvl="3" w:tplc="04180001">
      <w:start w:val="1"/>
      <w:numFmt w:val="bullet"/>
      <w:lvlText w:val=""/>
      <w:lvlJc w:val="left"/>
      <w:pPr>
        <w:ind w:left="3096" w:hanging="360"/>
      </w:pPr>
      <w:rPr>
        <w:rFonts w:ascii="Symbol" w:hAnsi="Symbol" w:hint="default"/>
      </w:rPr>
    </w:lvl>
    <w:lvl w:ilvl="4" w:tplc="04180003">
      <w:start w:val="1"/>
      <w:numFmt w:val="bullet"/>
      <w:lvlText w:val="o"/>
      <w:lvlJc w:val="left"/>
      <w:pPr>
        <w:ind w:left="3816" w:hanging="360"/>
      </w:pPr>
      <w:rPr>
        <w:rFonts w:ascii="Courier New" w:hAnsi="Courier New" w:cs="Courier New" w:hint="default"/>
      </w:rPr>
    </w:lvl>
    <w:lvl w:ilvl="5" w:tplc="04180005">
      <w:start w:val="1"/>
      <w:numFmt w:val="bullet"/>
      <w:lvlText w:val=""/>
      <w:lvlJc w:val="left"/>
      <w:pPr>
        <w:ind w:left="4536" w:hanging="360"/>
      </w:pPr>
      <w:rPr>
        <w:rFonts w:ascii="Wingdings" w:hAnsi="Wingdings" w:hint="default"/>
      </w:rPr>
    </w:lvl>
    <w:lvl w:ilvl="6" w:tplc="04180001">
      <w:start w:val="1"/>
      <w:numFmt w:val="bullet"/>
      <w:lvlText w:val=""/>
      <w:lvlJc w:val="left"/>
      <w:pPr>
        <w:ind w:left="5256" w:hanging="360"/>
      </w:pPr>
      <w:rPr>
        <w:rFonts w:ascii="Symbol" w:hAnsi="Symbol" w:hint="default"/>
      </w:rPr>
    </w:lvl>
    <w:lvl w:ilvl="7" w:tplc="04180003">
      <w:start w:val="1"/>
      <w:numFmt w:val="bullet"/>
      <w:lvlText w:val="o"/>
      <w:lvlJc w:val="left"/>
      <w:pPr>
        <w:ind w:left="5976" w:hanging="360"/>
      </w:pPr>
      <w:rPr>
        <w:rFonts w:ascii="Courier New" w:hAnsi="Courier New" w:cs="Courier New" w:hint="default"/>
      </w:rPr>
    </w:lvl>
    <w:lvl w:ilvl="8" w:tplc="04180005">
      <w:start w:val="1"/>
      <w:numFmt w:val="bullet"/>
      <w:lvlText w:val=""/>
      <w:lvlJc w:val="left"/>
      <w:pPr>
        <w:ind w:left="6696" w:hanging="360"/>
      </w:pPr>
      <w:rPr>
        <w:rFonts w:ascii="Wingdings" w:hAnsi="Wingdings" w:hint="default"/>
      </w:rPr>
    </w:lvl>
  </w:abstractNum>
  <w:abstractNum w:abstractNumId="3">
    <w:nsid w:val="10C16EA1"/>
    <w:multiLevelType w:val="hybridMultilevel"/>
    <w:tmpl w:val="FFEC9F8C"/>
    <w:lvl w:ilvl="0" w:tplc="2508F64A">
      <w:numFmt w:val="bullet"/>
      <w:lvlText w:val="-"/>
      <w:lvlJc w:val="left"/>
      <w:pPr>
        <w:ind w:left="1620" w:hanging="360"/>
      </w:pPr>
      <w:rPr>
        <w:rFonts w:ascii="Arial" w:eastAsia="Times New Roman" w:hAnsi="Arial" w:cs="Arial" w:hint="default"/>
        <w:b w:val="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17FD78D2"/>
    <w:multiLevelType w:val="hybridMultilevel"/>
    <w:tmpl w:val="ABA0B63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296E1543"/>
    <w:multiLevelType w:val="hybridMultilevel"/>
    <w:tmpl w:val="C11866BC"/>
    <w:lvl w:ilvl="0" w:tplc="04180001">
      <w:start w:val="1"/>
      <w:numFmt w:val="bullet"/>
      <w:lvlText w:val=""/>
      <w:lvlJc w:val="left"/>
      <w:pPr>
        <w:ind w:left="1081" w:hanging="360"/>
      </w:pPr>
      <w:rPr>
        <w:rFonts w:ascii="Symbol" w:hAnsi="Symbol" w:hint="default"/>
      </w:rPr>
    </w:lvl>
    <w:lvl w:ilvl="1" w:tplc="04180003" w:tentative="1">
      <w:start w:val="1"/>
      <w:numFmt w:val="bullet"/>
      <w:lvlText w:val="o"/>
      <w:lvlJc w:val="left"/>
      <w:pPr>
        <w:ind w:left="1801" w:hanging="360"/>
      </w:pPr>
      <w:rPr>
        <w:rFonts w:ascii="Courier New" w:hAnsi="Courier New" w:cs="Courier New" w:hint="default"/>
      </w:rPr>
    </w:lvl>
    <w:lvl w:ilvl="2" w:tplc="04180005" w:tentative="1">
      <w:start w:val="1"/>
      <w:numFmt w:val="bullet"/>
      <w:lvlText w:val=""/>
      <w:lvlJc w:val="left"/>
      <w:pPr>
        <w:ind w:left="2521" w:hanging="360"/>
      </w:pPr>
      <w:rPr>
        <w:rFonts w:ascii="Wingdings" w:hAnsi="Wingdings" w:hint="default"/>
      </w:rPr>
    </w:lvl>
    <w:lvl w:ilvl="3" w:tplc="04180001" w:tentative="1">
      <w:start w:val="1"/>
      <w:numFmt w:val="bullet"/>
      <w:lvlText w:val=""/>
      <w:lvlJc w:val="left"/>
      <w:pPr>
        <w:ind w:left="3241" w:hanging="360"/>
      </w:pPr>
      <w:rPr>
        <w:rFonts w:ascii="Symbol" w:hAnsi="Symbol" w:hint="default"/>
      </w:rPr>
    </w:lvl>
    <w:lvl w:ilvl="4" w:tplc="04180003" w:tentative="1">
      <w:start w:val="1"/>
      <w:numFmt w:val="bullet"/>
      <w:lvlText w:val="o"/>
      <w:lvlJc w:val="left"/>
      <w:pPr>
        <w:ind w:left="3961" w:hanging="360"/>
      </w:pPr>
      <w:rPr>
        <w:rFonts w:ascii="Courier New" w:hAnsi="Courier New" w:cs="Courier New" w:hint="default"/>
      </w:rPr>
    </w:lvl>
    <w:lvl w:ilvl="5" w:tplc="04180005" w:tentative="1">
      <w:start w:val="1"/>
      <w:numFmt w:val="bullet"/>
      <w:lvlText w:val=""/>
      <w:lvlJc w:val="left"/>
      <w:pPr>
        <w:ind w:left="4681" w:hanging="360"/>
      </w:pPr>
      <w:rPr>
        <w:rFonts w:ascii="Wingdings" w:hAnsi="Wingdings" w:hint="default"/>
      </w:rPr>
    </w:lvl>
    <w:lvl w:ilvl="6" w:tplc="04180001" w:tentative="1">
      <w:start w:val="1"/>
      <w:numFmt w:val="bullet"/>
      <w:lvlText w:val=""/>
      <w:lvlJc w:val="left"/>
      <w:pPr>
        <w:ind w:left="5401" w:hanging="360"/>
      </w:pPr>
      <w:rPr>
        <w:rFonts w:ascii="Symbol" w:hAnsi="Symbol" w:hint="default"/>
      </w:rPr>
    </w:lvl>
    <w:lvl w:ilvl="7" w:tplc="04180003" w:tentative="1">
      <w:start w:val="1"/>
      <w:numFmt w:val="bullet"/>
      <w:lvlText w:val="o"/>
      <w:lvlJc w:val="left"/>
      <w:pPr>
        <w:ind w:left="6121" w:hanging="360"/>
      </w:pPr>
      <w:rPr>
        <w:rFonts w:ascii="Courier New" w:hAnsi="Courier New" w:cs="Courier New" w:hint="default"/>
      </w:rPr>
    </w:lvl>
    <w:lvl w:ilvl="8" w:tplc="04180005" w:tentative="1">
      <w:start w:val="1"/>
      <w:numFmt w:val="bullet"/>
      <w:lvlText w:val=""/>
      <w:lvlJc w:val="left"/>
      <w:pPr>
        <w:ind w:left="6841" w:hanging="360"/>
      </w:pPr>
      <w:rPr>
        <w:rFonts w:ascii="Wingdings" w:hAnsi="Wingdings" w:hint="default"/>
      </w:rPr>
    </w:lvl>
  </w:abstractNum>
  <w:abstractNum w:abstractNumId="6">
    <w:nsid w:val="2D9D0CEC"/>
    <w:multiLevelType w:val="hybridMultilevel"/>
    <w:tmpl w:val="24507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76107"/>
    <w:multiLevelType w:val="hybridMultilevel"/>
    <w:tmpl w:val="2D7C3252"/>
    <w:lvl w:ilvl="0" w:tplc="C8501F2C">
      <w:start w:val="8"/>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37BE245A"/>
    <w:multiLevelType w:val="multilevel"/>
    <w:tmpl w:val="86F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40315"/>
    <w:multiLevelType w:val="hybridMultilevel"/>
    <w:tmpl w:val="2BE09C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88A202A"/>
    <w:multiLevelType w:val="hybridMultilevel"/>
    <w:tmpl w:val="C43CE7AE"/>
    <w:lvl w:ilvl="0" w:tplc="0418000F">
      <w:start w:val="1"/>
      <w:numFmt w:val="decimal"/>
      <w:lvlText w:val="%1."/>
      <w:lvlJc w:val="left"/>
      <w:pPr>
        <w:tabs>
          <w:tab w:val="num" w:pos="720"/>
        </w:tabs>
        <w:ind w:left="720" w:hanging="360"/>
      </w:pPr>
      <w:rPr>
        <w:rFonts w:hint="default"/>
      </w:rPr>
    </w:lvl>
    <w:lvl w:ilvl="1" w:tplc="A89AA2EC">
      <w:start w:val="1"/>
      <w:numFmt w:val="bullet"/>
      <w:lvlText w:val="-"/>
      <w:lvlJc w:val="left"/>
      <w:pPr>
        <w:tabs>
          <w:tab w:val="num" w:pos="1470"/>
        </w:tabs>
        <w:ind w:left="1470" w:hanging="390"/>
      </w:pPr>
      <w:rPr>
        <w:rFonts w:ascii="Times New Roman" w:eastAsia="Times New Roman" w:hAnsi="Times New Roman" w:cs="Times New Roman" w:hint="default"/>
      </w:rPr>
    </w:lvl>
    <w:lvl w:ilvl="2" w:tplc="874007BE">
      <w:start w:val="1"/>
      <w:numFmt w:val="lowerLetter"/>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52A71E7E"/>
    <w:multiLevelType w:val="hybridMultilevel"/>
    <w:tmpl w:val="C49C506E"/>
    <w:lvl w:ilvl="0" w:tplc="0A641354">
      <w:start w:val="1"/>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nsid w:val="54312E1C"/>
    <w:multiLevelType w:val="hybridMultilevel"/>
    <w:tmpl w:val="245E847A"/>
    <w:lvl w:ilvl="0" w:tplc="B4DAB6BE">
      <w:start w:val="5"/>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570527F2"/>
    <w:multiLevelType w:val="hybridMultilevel"/>
    <w:tmpl w:val="7494F57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nsid w:val="61176C7A"/>
    <w:multiLevelType w:val="multilevel"/>
    <w:tmpl w:val="9556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4D644D"/>
    <w:multiLevelType w:val="multilevel"/>
    <w:tmpl w:val="56C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DD07A7"/>
    <w:multiLevelType w:val="hybridMultilevel"/>
    <w:tmpl w:val="882A5DCC"/>
    <w:lvl w:ilvl="0" w:tplc="3BAECD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4B0091"/>
    <w:multiLevelType w:val="hybridMultilevel"/>
    <w:tmpl w:val="E61439FA"/>
    <w:lvl w:ilvl="0" w:tplc="BBECF806">
      <w:start w:val="1"/>
      <w:numFmt w:val="decimal"/>
      <w:lvlText w:val="%1."/>
      <w:lvlJc w:val="left"/>
      <w:pPr>
        <w:tabs>
          <w:tab w:val="num" w:pos="1710"/>
        </w:tabs>
        <w:ind w:left="1710" w:hanging="360"/>
      </w:pPr>
      <w:rPr>
        <w:rFonts w:hint="default"/>
        <w:b w:val="0"/>
        <w:i w:val="0"/>
        <w:sz w:val="22"/>
        <w:szCs w:val="22"/>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8">
    <w:nsid w:val="6791601E"/>
    <w:multiLevelType w:val="hybridMultilevel"/>
    <w:tmpl w:val="31342518"/>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19">
    <w:nsid w:val="693309E3"/>
    <w:multiLevelType w:val="hybridMultilevel"/>
    <w:tmpl w:val="18B08D06"/>
    <w:lvl w:ilvl="0" w:tplc="0418000F">
      <w:start w:val="2"/>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6EFF7B56"/>
    <w:multiLevelType w:val="multilevel"/>
    <w:tmpl w:val="B62C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EF3571"/>
    <w:multiLevelType w:val="hybridMultilevel"/>
    <w:tmpl w:val="D69838C6"/>
    <w:lvl w:ilvl="0" w:tplc="04180001">
      <w:start w:val="1"/>
      <w:numFmt w:val="bullet"/>
      <w:lvlText w:val=""/>
      <w:lvlJc w:val="left"/>
      <w:pPr>
        <w:ind w:left="1284" w:hanging="360"/>
      </w:pPr>
      <w:rPr>
        <w:rFonts w:ascii="Symbol" w:hAnsi="Symbol" w:hint="default"/>
      </w:rPr>
    </w:lvl>
    <w:lvl w:ilvl="1" w:tplc="04180003" w:tentative="1">
      <w:start w:val="1"/>
      <w:numFmt w:val="bullet"/>
      <w:lvlText w:val="o"/>
      <w:lvlJc w:val="left"/>
      <w:pPr>
        <w:ind w:left="2004" w:hanging="360"/>
      </w:pPr>
      <w:rPr>
        <w:rFonts w:ascii="Courier New" w:hAnsi="Courier New" w:cs="Courier New" w:hint="default"/>
      </w:rPr>
    </w:lvl>
    <w:lvl w:ilvl="2" w:tplc="04180005" w:tentative="1">
      <w:start w:val="1"/>
      <w:numFmt w:val="bullet"/>
      <w:lvlText w:val=""/>
      <w:lvlJc w:val="left"/>
      <w:pPr>
        <w:ind w:left="2724" w:hanging="360"/>
      </w:pPr>
      <w:rPr>
        <w:rFonts w:ascii="Wingdings" w:hAnsi="Wingdings" w:hint="default"/>
      </w:rPr>
    </w:lvl>
    <w:lvl w:ilvl="3" w:tplc="04180001" w:tentative="1">
      <w:start w:val="1"/>
      <w:numFmt w:val="bullet"/>
      <w:lvlText w:val=""/>
      <w:lvlJc w:val="left"/>
      <w:pPr>
        <w:ind w:left="3444" w:hanging="360"/>
      </w:pPr>
      <w:rPr>
        <w:rFonts w:ascii="Symbol" w:hAnsi="Symbol" w:hint="default"/>
      </w:rPr>
    </w:lvl>
    <w:lvl w:ilvl="4" w:tplc="04180003" w:tentative="1">
      <w:start w:val="1"/>
      <w:numFmt w:val="bullet"/>
      <w:lvlText w:val="o"/>
      <w:lvlJc w:val="left"/>
      <w:pPr>
        <w:ind w:left="4164" w:hanging="360"/>
      </w:pPr>
      <w:rPr>
        <w:rFonts w:ascii="Courier New" w:hAnsi="Courier New" w:cs="Courier New" w:hint="default"/>
      </w:rPr>
    </w:lvl>
    <w:lvl w:ilvl="5" w:tplc="04180005" w:tentative="1">
      <w:start w:val="1"/>
      <w:numFmt w:val="bullet"/>
      <w:lvlText w:val=""/>
      <w:lvlJc w:val="left"/>
      <w:pPr>
        <w:ind w:left="4884" w:hanging="360"/>
      </w:pPr>
      <w:rPr>
        <w:rFonts w:ascii="Wingdings" w:hAnsi="Wingdings" w:hint="default"/>
      </w:rPr>
    </w:lvl>
    <w:lvl w:ilvl="6" w:tplc="04180001" w:tentative="1">
      <w:start w:val="1"/>
      <w:numFmt w:val="bullet"/>
      <w:lvlText w:val=""/>
      <w:lvlJc w:val="left"/>
      <w:pPr>
        <w:ind w:left="5604" w:hanging="360"/>
      </w:pPr>
      <w:rPr>
        <w:rFonts w:ascii="Symbol" w:hAnsi="Symbol" w:hint="default"/>
      </w:rPr>
    </w:lvl>
    <w:lvl w:ilvl="7" w:tplc="04180003" w:tentative="1">
      <w:start w:val="1"/>
      <w:numFmt w:val="bullet"/>
      <w:lvlText w:val="o"/>
      <w:lvlJc w:val="left"/>
      <w:pPr>
        <w:ind w:left="6324" w:hanging="360"/>
      </w:pPr>
      <w:rPr>
        <w:rFonts w:ascii="Courier New" w:hAnsi="Courier New" w:cs="Courier New" w:hint="default"/>
      </w:rPr>
    </w:lvl>
    <w:lvl w:ilvl="8" w:tplc="04180005" w:tentative="1">
      <w:start w:val="1"/>
      <w:numFmt w:val="bullet"/>
      <w:lvlText w:val=""/>
      <w:lvlJc w:val="left"/>
      <w:pPr>
        <w:ind w:left="7044" w:hanging="360"/>
      </w:pPr>
      <w:rPr>
        <w:rFonts w:ascii="Wingdings" w:hAnsi="Wingdings" w:hint="default"/>
      </w:rPr>
    </w:lvl>
  </w:abstractNum>
  <w:abstractNum w:abstractNumId="22">
    <w:nsid w:val="7CB7422A"/>
    <w:multiLevelType w:val="hybridMultilevel"/>
    <w:tmpl w:val="D52ED47C"/>
    <w:lvl w:ilvl="0" w:tplc="8BBA08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2"/>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2"/>
  </w:num>
  <w:num w:numId="8">
    <w:abstractNumId w:val="13"/>
  </w:num>
  <w:num w:numId="9">
    <w:abstractNumId w:val="4"/>
  </w:num>
  <w:num w:numId="10">
    <w:abstractNumId w:val="5"/>
  </w:num>
  <w:num w:numId="11">
    <w:abstractNumId w:val="18"/>
  </w:num>
  <w:num w:numId="12">
    <w:abstractNumId w:val="0"/>
  </w:num>
  <w:num w:numId="13">
    <w:abstractNumId w:val="11"/>
  </w:num>
  <w:num w:numId="14">
    <w:abstractNumId w:val="19"/>
  </w:num>
  <w:num w:numId="15">
    <w:abstractNumId w:val="10"/>
  </w:num>
  <w:num w:numId="16">
    <w:abstractNumId w:val="16"/>
  </w:num>
  <w:num w:numId="17">
    <w:abstractNumId w:val="6"/>
  </w:num>
  <w:num w:numId="18">
    <w:abstractNumId w:val="15"/>
  </w:num>
  <w:num w:numId="19">
    <w:abstractNumId w:val="14"/>
  </w:num>
  <w:num w:numId="20">
    <w:abstractNumId w:val="8"/>
  </w:num>
  <w:num w:numId="21">
    <w:abstractNumId w:val="20"/>
  </w:num>
  <w:num w:numId="22">
    <w:abstractNumId w:val="21"/>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D24E7"/>
    <w:rsid w:val="00003DDF"/>
    <w:rsid w:val="00014733"/>
    <w:rsid w:val="00030C22"/>
    <w:rsid w:val="0003322F"/>
    <w:rsid w:val="00052AEA"/>
    <w:rsid w:val="000637E8"/>
    <w:rsid w:val="00075C71"/>
    <w:rsid w:val="0008504E"/>
    <w:rsid w:val="000B6519"/>
    <w:rsid w:val="000B659A"/>
    <w:rsid w:val="000C6E12"/>
    <w:rsid w:val="000D3DCD"/>
    <w:rsid w:val="00104120"/>
    <w:rsid w:val="0013109A"/>
    <w:rsid w:val="001322D4"/>
    <w:rsid w:val="00137915"/>
    <w:rsid w:val="0014028E"/>
    <w:rsid w:val="0014039A"/>
    <w:rsid w:val="00145968"/>
    <w:rsid w:val="00187FA5"/>
    <w:rsid w:val="0019071A"/>
    <w:rsid w:val="001A275D"/>
    <w:rsid w:val="001B52DE"/>
    <w:rsid w:val="001B545F"/>
    <w:rsid w:val="001C2E73"/>
    <w:rsid w:val="001C7E61"/>
    <w:rsid w:val="001F1ECF"/>
    <w:rsid w:val="001F2395"/>
    <w:rsid w:val="00202C1C"/>
    <w:rsid w:val="00215542"/>
    <w:rsid w:val="00215738"/>
    <w:rsid w:val="0022013D"/>
    <w:rsid w:val="00235DB7"/>
    <w:rsid w:val="002478A3"/>
    <w:rsid w:val="00254AEB"/>
    <w:rsid w:val="00263B11"/>
    <w:rsid w:val="002975DE"/>
    <w:rsid w:val="002A5281"/>
    <w:rsid w:val="002A592D"/>
    <w:rsid w:val="002C4A3B"/>
    <w:rsid w:val="002E3BEA"/>
    <w:rsid w:val="002F4DE6"/>
    <w:rsid w:val="00305D72"/>
    <w:rsid w:val="003111A3"/>
    <w:rsid w:val="00352B65"/>
    <w:rsid w:val="0035777C"/>
    <w:rsid w:val="00372DF6"/>
    <w:rsid w:val="00380A2D"/>
    <w:rsid w:val="003827ED"/>
    <w:rsid w:val="00386C5A"/>
    <w:rsid w:val="003A380F"/>
    <w:rsid w:val="003C138B"/>
    <w:rsid w:val="003C4AF6"/>
    <w:rsid w:val="003C6884"/>
    <w:rsid w:val="003D56CF"/>
    <w:rsid w:val="003E3606"/>
    <w:rsid w:val="0040712B"/>
    <w:rsid w:val="00410E6E"/>
    <w:rsid w:val="0041770C"/>
    <w:rsid w:val="00420BEA"/>
    <w:rsid w:val="004325C4"/>
    <w:rsid w:val="0046687A"/>
    <w:rsid w:val="00476C6F"/>
    <w:rsid w:val="004833B4"/>
    <w:rsid w:val="004856A8"/>
    <w:rsid w:val="00495D4F"/>
    <w:rsid w:val="004D2DAE"/>
    <w:rsid w:val="005022A6"/>
    <w:rsid w:val="00510EC1"/>
    <w:rsid w:val="00513E27"/>
    <w:rsid w:val="00525B8B"/>
    <w:rsid w:val="0053004E"/>
    <w:rsid w:val="00555872"/>
    <w:rsid w:val="00566C63"/>
    <w:rsid w:val="00596993"/>
    <w:rsid w:val="00596BB0"/>
    <w:rsid w:val="005A5316"/>
    <w:rsid w:val="005A6275"/>
    <w:rsid w:val="005B04B6"/>
    <w:rsid w:val="005B6C00"/>
    <w:rsid w:val="005B7ACB"/>
    <w:rsid w:val="005C46D0"/>
    <w:rsid w:val="006165A1"/>
    <w:rsid w:val="0064154E"/>
    <w:rsid w:val="00651F54"/>
    <w:rsid w:val="00661403"/>
    <w:rsid w:val="00674D08"/>
    <w:rsid w:val="00680A46"/>
    <w:rsid w:val="0068322C"/>
    <w:rsid w:val="006C0DDD"/>
    <w:rsid w:val="006E3846"/>
    <w:rsid w:val="006F021C"/>
    <w:rsid w:val="0070687B"/>
    <w:rsid w:val="00722632"/>
    <w:rsid w:val="0073592D"/>
    <w:rsid w:val="0074797E"/>
    <w:rsid w:val="00753B35"/>
    <w:rsid w:val="007663D7"/>
    <w:rsid w:val="007A478C"/>
    <w:rsid w:val="007C24AA"/>
    <w:rsid w:val="007C4AB6"/>
    <w:rsid w:val="007D04B0"/>
    <w:rsid w:val="00804408"/>
    <w:rsid w:val="0080795B"/>
    <w:rsid w:val="008102EA"/>
    <w:rsid w:val="008210DA"/>
    <w:rsid w:val="00825869"/>
    <w:rsid w:val="00854EC4"/>
    <w:rsid w:val="0089289B"/>
    <w:rsid w:val="0089480D"/>
    <w:rsid w:val="008A492A"/>
    <w:rsid w:val="008B22D7"/>
    <w:rsid w:val="008D186E"/>
    <w:rsid w:val="008E6331"/>
    <w:rsid w:val="008F6E79"/>
    <w:rsid w:val="009132ED"/>
    <w:rsid w:val="00931567"/>
    <w:rsid w:val="00942DC2"/>
    <w:rsid w:val="00943511"/>
    <w:rsid w:val="00951D18"/>
    <w:rsid w:val="0095373F"/>
    <w:rsid w:val="0099266E"/>
    <w:rsid w:val="009B5EE0"/>
    <w:rsid w:val="009D3E2C"/>
    <w:rsid w:val="009F1E4F"/>
    <w:rsid w:val="00A028BF"/>
    <w:rsid w:val="00A11D24"/>
    <w:rsid w:val="00A222CA"/>
    <w:rsid w:val="00A518E5"/>
    <w:rsid w:val="00A8434D"/>
    <w:rsid w:val="00AA230C"/>
    <w:rsid w:val="00AB29C5"/>
    <w:rsid w:val="00AD53FE"/>
    <w:rsid w:val="00B05C93"/>
    <w:rsid w:val="00B11CDC"/>
    <w:rsid w:val="00B254B4"/>
    <w:rsid w:val="00B33635"/>
    <w:rsid w:val="00B378D9"/>
    <w:rsid w:val="00B86C91"/>
    <w:rsid w:val="00B902E6"/>
    <w:rsid w:val="00B937F7"/>
    <w:rsid w:val="00B95E22"/>
    <w:rsid w:val="00BA3B3E"/>
    <w:rsid w:val="00BA6A03"/>
    <w:rsid w:val="00BB1639"/>
    <w:rsid w:val="00BB7A21"/>
    <w:rsid w:val="00BC061F"/>
    <w:rsid w:val="00BE41F1"/>
    <w:rsid w:val="00BF106E"/>
    <w:rsid w:val="00C02715"/>
    <w:rsid w:val="00C27FD8"/>
    <w:rsid w:val="00C30FD9"/>
    <w:rsid w:val="00C401BA"/>
    <w:rsid w:val="00C45199"/>
    <w:rsid w:val="00C5108F"/>
    <w:rsid w:val="00C51AA5"/>
    <w:rsid w:val="00C53BD1"/>
    <w:rsid w:val="00C739D6"/>
    <w:rsid w:val="00C921EE"/>
    <w:rsid w:val="00CD23CA"/>
    <w:rsid w:val="00CD24E7"/>
    <w:rsid w:val="00CD7E95"/>
    <w:rsid w:val="00CF5F13"/>
    <w:rsid w:val="00D277C9"/>
    <w:rsid w:val="00D65F9F"/>
    <w:rsid w:val="00D912A4"/>
    <w:rsid w:val="00DA1EB7"/>
    <w:rsid w:val="00DA4662"/>
    <w:rsid w:val="00DB23F6"/>
    <w:rsid w:val="00E00378"/>
    <w:rsid w:val="00E00E38"/>
    <w:rsid w:val="00E03F34"/>
    <w:rsid w:val="00E1466F"/>
    <w:rsid w:val="00E148DE"/>
    <w:rsid w:val="00E622BB"/>
    <w:rsid w:val="00E81259"/>
    <w:rsid w:val="00EA3824"/>
    <w:rsid w:val="00ED2F40"/>
    <w:rsid w:val="00ED7366"/>
    <w:rsid w:val="00EE18E4"/>
    <w:rsid w:val="00EE6760"/>
    <w:rsid w:val="00EF7697"/>
    <w:rsid w:val="00F243A6"/>
    <w:rsid w:val="00F30840"/>
    <w:rsid w:val="00F432A6"/>
    <w:rsid w:val="00F501DA"/>
    <w:rsid w:val="00F7371A"/>
    <w:rsid w:val="00F81636"/>
    <w:rsid w:val="00FA455D"/>
    <w:rsid w:val="00FB046F"/>
    <w:rsid w:val="00FC0EB9"/>
    <w:rsid w:val="00FC2B48"/>
    <w:rsid w:val="00FF6B3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24E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D24E7"/>
    <w:pPr>
      <w:keepNext/>
      <w:spacing w:before="240" w:after="60"/>
      <w:outlineLvl w:val="1"/>
    </w:pPr>
    <w:rPr>
      <w:rFonts w:ascii="Cambria" w:eastAsia="Calibri" w:hAnsi="Cambria" w:cs="Cambria"/>
      <w:b/>
      <w:bCs/>
      <w:i/>
      <w:iCs/>
      <w:sz w:val="28"/>
      <w:szCs w:val="28"/>
    </w:rPr>
  </w:style>
  <w:style w:type="paragraph" w:styleId="Heading3">
    <w:name w:val="heading 3"/>
    <w:basedOn w:val="Normal"/>
    <w:next w:val="Normal"/>
    <w:link w:val="Heading3Char"/>
    <w:uiPriority w:val="99"/>
    <w:qFormat/>
    <w:rsid w:val="00CD24E7"/>
    <w:pPr>
      <w:keepNext/>
      <w:spacing w:before="240" w:after="60"/>
      <w:outlineLvl w:val="2"/>
    </w:pPr>
    <w:rPr>
      <w:rFonts w:ascii="Arial" w:eastAsia="Calibri" w:hAnsi="Arial" w:cs="Arial"/>
      <w:b/>
      <w:bCs/>
      <w:sz w:val="26"/>
      <w:szCs w:val="26"/>
    </w:rPr>
  </w:style>
  <w:style w:type="paragraph" w:styleId="Heading7">
    <w:name w:val="heading 7"/>
    <w:basedOn w:val="Normal"/>
    <w:next w:val="Normal"/>
    <w:link w:val="Heading7Char"/>
    <w:uiPriority w:val="9"/>
    <w:semiHidden/>
    <w:unhideWhenUsed/>
    <w:qFormat/>
    <w:rsid w:val="00CD24E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4E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CD24E7"/>
    <w:rPr>
      <w:rFonts w:ascii="Cambria" w:eastAsia="Calibri" w:hAnsi="Cambria" w:cs="Cambria"/>
      <w:b/>
      <w:bCs/>
      <w:i/>
      <w:iCs/>
      <w:sz w:val="28"/>
      <w:szCs w:val="28"/>
    </w:rPr>
  </w:style>
  <w:style w:type="character" w:customStyle="1" w:styleId="Heading3Char">
    <w:name w:val="Heading 3 Char"/>
    <w:basedOn w:val="DefaultParagraphFont"/>
    <w:link w:val="Heading3"/>
    <w:uiPriority w:val="99"/>
    <w:rsid w:val="00CD24E7"/>
    <w:rPr>
      <w:rFonts w:ascii="Arial" w:eastAsia="Calibri" w:hAnsi="Arial" w:cs="Arial"/>
      <w:b/>
      <w:bCs/>
      <w:sz w:val="26"/>
      <w:szCs w:val="26"/>
    </w:rPr>
  </w:style>
  <w:style w:type="character" w:customStyle="1" w:styleId="Heading7Char">
    <w:name w:val="Heading 7 Char"/>
    <w:basedOn w:val="DefaultParagraphFont"/>
    <w:link w:val="Heading7"/>
    <w:uiPriority w:val="9"/>
    <w:semiHidden/>
    <w:rsid w:val="00CD24E7"/>
    <w:rPr>
      <w:rFonts w:ascii="Calibri" w:eastAsia="Times New Roman" w:hAnsi="Calibri" w:cs="Times New Roman"/>
      <w:sz w:val="24"/>
      <w:szCs w:val="24"/>
    </w:rPr>
  </w:style>
  <w:style w:type="paragraph" w:styleId="Header">
    <w:name w:val="header"/>
    <w:basedOn w:val="Normal"/>
    <w:link w:val="HeaderChar"/>
    <w:uiPriority w:val="99"/>
    <w:unhideWhenUsed/>
    <w:rsid w:val="00CD24E7"/>
    <w:pPr>
      <w:tabs>
        <w:tab w:val="center" w:pos="4680"/>
        <w:tab w:val="right" w:pos="9360"/>
      </w:tabs>
    </w:pPr>
  </w:style>
  <w:style w:type="character" w:customStyle="1" w:styleId="HeaderChar">
    <w:name w:val="Header Char"/>
    <w:basedOn w:val="DefaultParagraphFont"/>
    <w:link w:val="Header"/>
    <w:uiPriority w:val="99"/>
    <w:rsid w:val="00CD24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24E7"/>
    <w:pPr>
      <w:tabs>
        <w:tab w:val="center" w:pos="4680"/>
        <w:tab w:val="right" w:pos="9360"/>
      </w:tabs>
    </w:pPr>
  </w:style>
  <w:style w:type="character" w:customStyle="1" w:styleId="FooterChar">
    <w:name w:val="Footer Char"/>
    <w:basedOn w:val="DefaultParagraphFont"/>
    <w:link w:val="Footer"/>
    <w:uiPriority w:val="99"/>
    <w:rsid w:val="00CD24E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24E7"/>
    <w:rPr>
      <w:rFonts w:ascii="Tahoma" w:hAnsi="Tahoma" w:cs="Tahoma"/>
      <w:sz w:val="16"/>
      <w:szCs w:val="16"/>
    </w:rPr>
  </w:style>
  <w:style w:type="character" w:customStyle="1" w:styleId="BalloonTextChar">
    <w:name w:val="Balloon Text Char"/>
    <w:basedOn w:val="DefaultParagraphFont"/>
    <w:link w:val="BalloonText"/>
    <w:uiPriority w:val="99"/>
    <w:semiHidden/>
    <w:rsid w:val="00CD24E7"/>
    <w:rPr>
      <w:rFonts w:ascii="Tahoma" w:eastAsia="Times New Roman" w:hAnsi="Tahoma" w:cs="Tahoma"/>
      <w:sz w:val="16"/>
      <w:szCs w:val="16"/>
    </w:rPr>
  </w:style>
  <w:style w:type="paragraph" w:customStyle="1" w:styleId="CharChar5CharChar">
    <w:name w:val="Char Char5 Char Char"/>
    <w:basedOn w:val="Normal"/>
    <w:rsid w:val="00CD24E7"/>
    <w:rPr>
      <w:lang w:val="pl-PL" w:eastAsia="pl-PL"/>
    </w:rPr>
  </w:style>
  <w:style w:type="paragraph" w:styleId="BodyText">
    <w:name w:val="Body Text"/>
    <w:basedOn w:val="Normal"/>
    <w:link w:val="BodyTextChar"/>
    <w:uiPriority w:val="99"/>
    <w:rsid w:val="00CD24E7"/>
    <w:pPr>
      <w:spacing w:after="120"/>
    </w:pPr>
    <w:rPr>
      <w:rFonts w:ascii="Calibri" w:eastAsia="Calibri" w:hAnsi="Calibri"/>
    </w:rPr>
  </w:style>
  <w:style w:type="character" w:customStyle="1" w:styleId="BodyTextChar">
    <w:name w:val="Body Text Char"/>
    <w:basedOn w:val="DefaultParagraphFont"/>
    <w:link w:val="BodyText"/>
    <w:uiPriority w:val="99"/>
    <w:rsid w:val="00CD24E7"/>
    <w:rPr>
      <w:rFonts w:ascii="Calibri" w:eastAsia="Calibri" w:hAnsi="Calibri" w:cs="Times New Roman"/>
      <w:sz w:val="24"/>
      <w:szCs w:val="24"/>
    </w:rPr>
  </w:style>
  <w:style w:type="character" w:styleId="Hyperlink">
    <w:name w:val="Hyperlink"/>
    <w:uiPriority w:val="99"/>
    <w:rsid w:val="00CD24E7"/>
    <w:rPr>
      <w:color w:val="0000FF"/>
      <w:u w:val="single"/>
    </w:rPr>
  </w:style>
  <w:style w:type="paragraph" w:styleId="ListParagraph">
    <w:name w:val="List Paragraph"/>
    <w:basedOn w:val="Normal"/>
    <w:uiPriority w:val="34"/>
    <w:qFormat/>
    <w:rsid w:val="00CD24E7"/>
    <w:pPr>
      <w:ind w:left="720"/>
      <w:contextualSpacing/>
    </w:pPr>
  </w:style>
  <w:style w:type="paragraph" w:styleId="NormalWeb">
    <w:name w:val="Normal (Web)"/>
    <w:basedOn w:val="Normal"/>
    <w:uiPriority w:val="99"/>
    <w:unhideWhenUsed/>
    <w:rsid w:val="00CD24E7"/>
    <w:pPr>
      <w:spacing w:before="100" w:beforeAutospacing="1" w:after="100" w:afterAutospacing="1"/>
    </w:pPr>
    <w:rPr>
      <w:lang w:eastAsia="ro-RO"/>
    </w:rPr>
  </w:style>
  <w:style w:type="character" w:styleId="Strong">
    <w:name w:val="Strong"/>
    <w:uiPriority w:val="22"/>
    <w:qFormat/>
    <w:rsid w:val="00CD24E7"/>
    <w:rPr>
      <w:b/>
      <w:bCs/>
    </w:rPr>
  </w:style>
  <w:style w:type="character" w:styleId="Emphasis">
    <w:name w:val="Emphasis"/>
    <w:uiPriority w:val="20"/>
    <w:qFormat/>
    <w:rsid w:val="00CD24E7"/>
    <w:rPr>
      <w:i/>
      <w:iCs/>
    </w:rPr>
  </w:style>
  <w:style w:type="character" w:customStyle="1" w:styleId="apple-converted-space">
    <w:name w:val="apple-converted-space"/>
    <w:rsid w:val="00CD24E7"/>
  </w:style>
  <w:style w:type="table" w:styleId="TableGrid">
    <w:name w:val="Table Grid"/>
    <w:basedOn w:val="TableNormal"/>
    <w:uiPriority w:val="59"/>
    <w:rsid w:val="00CD24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5408076721msonormal">
    <w:name w:val="yiv5408076721msonormal"/>
    <w:basedOn w:val="Normal"/>
    <w:rsid w:val="00CD24E7"/>
    <w:pPr>
      <w:spacing w:before="100" w:beforeAutospacing="1" w:after="100" w:afterAutospacing="1"/>
    </w:pPr>
    <w:rPr>
      <w:lang w:eastAsia="ro-RO"/>
    </w:rPr>
  </w:style>
  <w:style w:type="paragraph" w:styleId="BodyTextIndent3">
    <w:name w:val="Body Text Indent 3"/>
    <w:basedOn w:val="Normal"/>
    <w:link w:val="BodyTextIndent3Char"/>
    <w:uiPriority w:val="99"/>
    <w:semiHidden/>
    <w:unhideWhenUsed/>
    <w:rsid w:val="00CD24E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D24E7"/>
    <w:rPr>
      <w:rFonts w:ascii="Times New Roman" w:eastAsia="Times New Roman" w:hAnsi="Times New Roman" w:cs="Times New Roman"/>
      <w:sz w:val="16"/>
      <w:szCs w:val="16"/>
    </w:rPr>
  </w:style>
  <w:style w:type="character" w:styleId="FootnoteReference">
    <w:name w:val="footnote reference"/>
    <w:uiPriority w:val="99"/>
    <w:semiHidden/>
    <w:unhideWhenUsed/>
    <w:rsid w:val="00CD24E7"/>
  </w:style>
  <w:style w:type="paragraph" w:styleId="NoSpacing">
    <w:name w:val="No Spacing"/>
    <w:uiPriority w:val="1"/>
    <w:qFormat/>
    <w:rsid w:val="00CD24E7"/>
    <w:pPr>
      <w:spacing w:after="0" w:line="240" w:lineRule="auto"/>
    </w:pPr>
    <w:rPr>
      <w:rFonts w:ascii="Times New Roman" w:eastAsia="Times New Roman" w:hAnsi="Times New Roman" w:cs="Times New Roman"/>
      <w:sz w:val="24"/>
      <w:szCs w:val="24"/>
    </w:rPr>
  </w:style>
  <w:style w:type="paragraph" w:customStyle="1" w:styleId="sden">
    <w:name w:val="s_den"/>
    <w:basedOn w:val="Normal"/>
    <w:rsid w:val="00014733"/>
    <w:pPr>
      <w:spacing w:before="100" w:beforeAutospacing="1" w:after="100" w:afterAutospacing="1"/>
    </w:pPr>
    <w:rPr>
      <w:lang w:eastAsia="ro-RO"/>
    </w:rPr>
  </w:style>
  <w:style w:type="paragraph" w:customStyle="1" w:styleId="shdr">
    <w:name w:val="s_hdr"/>
    <w:basedOn w:val="Normal"/>
    <w:rsid w:val="00014733"/>
    <w:pPr>
      <w:spacing w:before="100" w:beforeAutospacing="1" w:after="100" w:afterAutospacing="1"/>
    </w:pPr>
    <w:rPr>
      <w:lang w:eastAsia="ro-RO"/>
    </w:rPr>
  </w:style>
  <w:style w:type="character" w:customStyle="1" w:styleId="salnttl">
    <w:name w:val="s_aln_ttl"/>
    <w:basedOn w:val="DefaultParagraphFont"/>
    <w:rsid w:val="0068322C"/>
  </w:style>
  <w:style w:type="character" w:customStyle="1" w:styleId="salnbdy">
    <w:name w:val="s_aln_bdy"/>
    <w:basedOn w:val="DefaultParagraphFont"/>
    <w:rsid w:val="0068322C"/>
  </w:style>
</w:styles>
</file>

<file path=word/webSettings.xml><?xml version="1.0" encoding="utf-8"?>
<w:webSettings xmlns:r="http://schemas.openxmlformats.org/officeDocument/2006/relationships" xmlns:w="http://schemas.openxmlformats.org/wordprocessingml/2006/main">
  <w:divs>
    <w:div w:id="16933341">
      <w:bodyDiv w:val="1"/>
      <w:marLeft w:val="0"/>
      <w:marRight w:val="0"/>
      <w:marTop w:val="0"/>
      <w:marBottom w:val="0"/>
      <w:divBdr>
        <w:top w:val="none" w:sz="0" w:space="0" w:color="auto"/>
        <w:left w:val="none" w:sz="0" w:space="0" w:color="auto"/>
        <w:bottom w:val="none" w:sz="0" w:space="0" w:color="auto"/>
        <w:right w:val="none" w:sz="0" w:space="0" w:color="auto"/>
      </w:divBdr>
      <w:divsChild>
        <w:div w:id="2075345794">
          <w:marLeft w:val="0"/>
          <w:marRight w:val="0"/>
          <w:marTop w:val="0"/>
          <w:marBottom w:val="0"/>
          <w:divBdr>
            <w:top w:val="none" w:sz="0" w:space="0" w:color="auto"/>
            <w:left w:val="none" w:sz="0" w:space="0" w:color="auto"/>
            <w:bottom w:val="none" w:sz="0" w:space="0" w:color="auto"/>
            <w:right w:val="none" w:sz="0" w:space="0" w:color="auto"/>
          </w:divBdr>
        </w:div>
      </w:divsChild>
    </w:div>
    <w:div w:id="262540613">
      <w:bodyDiv w:val="1"/>
      <w:marLeft w:val="0"/>
      <w:marRight w:val="0"/>
      <w:marTop w:val="0"/>
      <w:marBottom w:val="0"/>
      <w:divBdr>
        <w:top w:val="none" w:sz="0" w:space="0" w:color="auto"/>
        <w:left w:val="none" w:sz="0" w:space="0" w:color="auto"/>
        <w:bottom w:val="none" w:sz="0" w:space="0" w:color="auto"/>
        <w:right w:val="none" w:sz="0" w:space="0" w:color="auto"/>
      </w:divBdr>
      <w:divsChild>
        <w:div w:id="1498881864">
          <w:marLeft w:val="0"/>
          <w:marRight w:val="0"/>
          <w:marTop w:val="0"/>
          <w:marBottom w:val="0"/>
          <w:divBdr>
            <w:top w:val="none" w:sz="0" w:space="0" w:color="auto"/>
            <w:left w:val="none" w:sz="0" w:space="0" w:color="auto"/>
            <w:bottom w:val="none" w:sz="0" w:space="0" w:color="auto"/>
            <w:right w:val="none" w:sz="0" w:space="0" w:color="auto"/>
          </w:divBdr>
        </w:div>
      </w:divsChild>
    </w:div>
    <w:div w:id="264847485">
      <w:bodyDiv w:val="1"/>
      <w:marLeft w:val="0"/>
      <w:marRight w:val="0"/>
      <w:marTop w:val="0"/>
      <w:marBottom w:val="0"/>
      <w:divBdr>
        <w:top w:val="none" w:sz="0" w:space="0" w:color="auto"/>
        <w:left w:val="none" w:sz="0" w:space="0" w:color="auto"/>
        <w:bottom w:val="none" w:sz="0" w:space="0" w:color="auto"/>
        <w:right w:val="none" w:sz="0" w:space="0" w:color="auto"/>
      </w:divBdr>
    </w:div>
    <w:div w:id="302781812">
      <w:bodyDiv w:val="1"/>
      <w:marLeft w:val="0"/>
      <w:marRight w:val="0"/>
      <w:marTop w:val="0"/>
      <w:marBottom w:val="0"/>
      <w:divBdr>
        <w:top w:val="none" w:sz="0" w:space="0" w:color="auto"/>
        <w:left w:val="none" w:sz="0" w:space="0" w:color="auto"/>
        <w:bottom w:val="none" w:sz="0" w:space="0" w:color="auto"/>
        <w:right w:val="none" w:sz="0" w:space="0" w:color="auto"/>
      </w:divBdr>
      <w:divsChild>
        <w:div w:id="459692152">
          <w:marLeft w:val="0"/>
          <w:marRight w:val="0"/>
          <w:marTop w:val="0"/>
          <w:marBottom w:val="0"/>
          <w:divBdr>
            <w:top w:val="none" w:sz="0" w:space="0" w:color="auto"/>
            <w:left w:val="none" w:sz="0" w:space="0" w:color="auto"/>
            <w:bottom w:val="none" w:sz="0" w:space="0" w:color="auto"/>
            <w:right w:val="none" w:sz="0" w:space="0" w:color="auto"/>
          </w:divBdr>
        </w:div>
      </w:divsChild>
    </w:div>
    <w:div w:id="374280547">
      <w:bodyDiv w:val="1"/>
      <w:marLeft w:val="0"/>
      <w:marRight w:val="0"/>
      <w:marTop w:val="0"/>
      <w:marBottom w:val="0"/>
      <w:divBdr>
        <w:top w:val="none" w:sz="0" w:space="0" w:color="auto"/>
        <w:left w:val="none" w:sz="0" w:space="0" w:color="auto"/>
        <w:bottom w:val="none" w:sz="0" w:space="0" w:color="auto"/>
        <w:right w:val="none" w:sz="0" w:space="0" w:color="auto"/>
      </w:divBdr>
      <w:divsChild>
        <w:div w:id="1741563567">
          <w:marLeft w:val="0"/>
          <w:marRight w:val="0"/>
          <w:marTop w:val="0"/>
          <w:marBottom w:val="0"/>
          <w:divBdr>
            <w:top w:val="none" w:sz="0" w:space="0" w:color="auto"/>
            <w:left w:val="none" w:sz="0" w:space="0" w:color="auto"/>
            <w:bottom w:val="none" w:sz="0" w:space="0" w:color="auto"/>
            <w:right w:val="none" w:sz="0" w:space="0" w:color="auto"/>
          </w:divBdr>
        </w:div>
      </w:divsChild>
    </w:div>
    <w:div w:id="471754226">
      <w:bodyDiv w:val="1"/>
      <w:marLeft w:val="0"/>
      <w:marRight w:val="0"/>
      <w:marTop w:val="0"/>
      <w:marBottom w:val="0"/>
      <w:divBdr>
        <w:top w:val="none" w:sz="0" w:space="0" w:color="auto"/>
        <w:left w:val="none" w:sz="0" w:space="0" w:color="auto"/>
        <w:bottom w:val="none" w:sz="0" w:space="0" w:color="auto"/>
        <w:right w:val="none" w:sz="0" w:space="0" w:color="auto"/>
      </w:divBdr>
      <w:divsChild>
        <w:div w:id="649678250">
          <w:marLeft w:val="0"/>
          <w:marRight w:val="0"/>
          <w:marTop w:val="0"/>
          <w:marBottom w:val="0"/>
          <w:divBdr>
            <w:top w:val="none" w:sz="0" w:space="0" w:color="auto"/>
            <w:left w:val="none" w:sz="0" w:space="0" w:color="auto"/>
            <w:bottom w:val="none" w:sz="0" w:space="0" w:color="auto"/>
            <w:right w:val="none" w:sz="0" w:space="0" w:color="auto"/>
          </w:divBdr>
        </w:div>
      </w:divsChild>
    </w:div>
    <w:div w:id="544870460">
      <w:bodyDiv w:val="1"/>
      <w:marLeft w:val="0"/>
      <w:marRight w:val="0"/>
      <w:marTop w:val="0"/>
      <w:marBottom w:val="0"/>
      <w:divBdr>
        <w:top w:val="none" w:sz="0" w:space="0" w:color="auto"/>
        <w:left w:val="none" w:sz="0" w:space="0" w:color="auto"/>
        <w:bottom w:val="none" w:sz="0" w:space="0" w:color="auto"/>
        <w:right w:val="none" w:sz="0" w:space="0" w:color="auto"/>
      </w:divBdr>
    </w:div>
    <w:div w:id="574048951">
      <w:bodyDiv w:val="1"/>
      <w:marLeft w:val="0"/>
      <w:marRight w:val="0"/>
      <w:marTop w:val="0"/>
      <w:marBottom w:val="0"/>
      <w:divBdr>
        <w:top w:val="none" w:sz="0" w:space="0" w:color="auto"/>
        <w:left w:val="none" w:sz="0" w:space="0" w:color="auto"/>
        <w:bottom w:val="none" w:sz="0" w:space="0" w:color="auto"/>
        <w:right w:val="none" w:sz="0" w:space="0" w:color="auto"/>
      </w:divBdr>
      <w:divsChild>
        <w:div w:id="172498743">
          <w:marLeft w:val="0"/>
          <w:marRight w:val="0"/>
          <w:marTop w:val="0"/>
          <w:marBottom w:val="0"/>
          <w:divBdr>
            <w:top w:val="none" w:sz="0" w:space="0" w:color="auto"/>
            <w:left w:val="none" w:sz="0" w:space="0" w:color="auto"/>
            <w:bottom w:val="none" w:sz="0" w:space="0" w:color="auto"/>
            <w:right w:val="none" w:sz="0" w:space="0" w:color="auto"/>
          </w:divBdr>
        </w:div>
      </w:divsChild>
    </w:div>
    <w:div w:id="725447936">
      <w:bodyDiv w:val="1"/>
      <w:marLeft w:val="0"/>
      <w:marRight w:val="0"/>
      <w:marTop w:val="0"/>
      <w:marBottom w:val="0"/>
      <w:divBdr>
        <w:top w:val="none" w:sz="0" w:space="0" w:color="auto"/>
        <w:left w:val="none" w:sz="0" w:space="0" w:color="auto"/>
        <w:bottom w:val="none" w:sz="0" w:space="0" w:color="auto"/>
        <w:right w:val="none" w:sz="0" w:space="0" w:color="auto"/>
      </w:divBdr>
      <w:divsChild>
        <w:div w:id="1179273993">
          <w:marLeft w:val="0"/>
          <w:marRight w:val="0"/>
          <w:marTop w:val="0"/>
          <w:marBottom w:val="0"/>
          <w:divBdr>
            <w:top w:val="none" w:sz="0" w:space="0" w:color="auto"/>
            <w:left w:val="none" w:sz="0" w:space="0" w:color="auto"/>
            <w:bottom w:val="none" w:sz="0" w:space="0" w:color="auto"/>
            <w:right w:val="none" w:sz="0" w:space="0" w:color="auto"/>
          </w:divBdr>
        </w:div>
      </w:divsChild>
    </w:div>
    <w:div w:id="997073821">
      <w:bodyDiv w:val="1"/>
      <w:marLeft w:val="0"/>
      <w:marRight w:val="0"/>
      <w:marTop w:val="0"/>
      <w:marBottom w:val="0"/>
      <w:divBdr>
        <w:top w:val="none" w:sz="0" w:space="0" w:color="auto"/>
        <w:left w:val="none" w:sz="0" w:space="0" w:color="auto"/>
        <w:bottom w:val="none" w:sz="0" w:space="0" w:color="auto"/>
        <w:right w:val="none" w:sz="0" w:space="0" w:color="auto"/>
      </w:divBdr>
      <w:divsChild>
        <w:div w:id="1744444523">
          <w:marLeft w:val="0"/>
          <w:marRight w:val="0"/>
          <w:marTop w:val="0"/>
          <w:marBottom w:val="0"/>
          <w:divBdr>
            <w:top w:val="none" w:sz="0" w:space="0" w:color="auto"/>
            <w:left w:val="none" w:sz="0" w:space="0" w:color="auto"/>
            <w:bottom w:val="none" w:sz="0" w:space="0" w:color="auto"/>
            <w:right w:val="none" w:sz="0" w:space="0" w:color="auto"/>
          </w:divBdr>
        </w:div>
      </w:divsChild>
    </w:div>
    <w:div w:id="1014838471">
      <w:bodyDiv w:val="1"/>
      <w:marLeft w:val="0"/>
      <w:marRight w:val="0"/>
      <w:marTop w:val="0"/>
      <w:marBottom w:val="0"/>
      <w:divBdr>
        <w:top w:val="none" w:sz="0" w:space="0" w:color="auto"/>
        <w:left w:val="none" w:sz="0" w:space="0" w:color="auto"/>
        <w:bottom w:val="none" w:sz="0" w:space="0" w:color="auto"/>
        <w:right w:val="none" w:sz="0" w:space="0" w:color="auto"/>
      </w:divBdr>
      <w:divsChild>
        <w:div w:id="1713269245">
          <w:marLeft w:val="0"/>
          <w:marRight w:val="0"/>
          <w:marTop w:val="0"/>
          <w:marBottom w:val="0"/>
          <w:divBdr>
            <w:top w:val="none" w:sz="0" w:space="0" w:color="auto"/>
            <w:left w:val="none" w:sz="0" w:space="0" w:color="auto"/>
            <w:bottom w:val="none" w:sz="0" w:space="0" w:color="auto"/>
            <w:right w:val="none" w:sz="0" w:space="0" w:color="auto"/>
          </w:divBdr>
        </w:div>
      </w:divsChild>
    </w:div>
    <w:div w:id="1208295602">
      <w:bodyDiv w:val="1"/>
      <w:marLeft w:val="0"/>
      <w:marRight w:val="0"/>
      <w:marTop w:val="0"/>
      <w:marBottom w:val="0"/>
      <w:divBdr>
        <w:top w:val="none" w:sz="0" w:space="0" w:color="auto"/>
        <w:left w:val="none" w:sz="0" w:space="0" w:color="auto"/>
        <w:bottom w:val="none" w:sz="0" w:space="0" w:color="auto"/>
        <w:right w:val="none" w:sz="0" w:space="0" w:color="auto"/>
      </w:divBdr>
      <w:divsChild>
        <w:div w:id="2050953129">
          <w:marLeft w:val="0"/>
          <w:marRight w:val="0"/>
          <w:marTop w:val="0"/>
          <w:marBottom w:val="0"/>
          <w:divBdr>
            <w:top w:val="none" w:sz="0" w:space="0" w:color="auto"/>
            <w:left w:val="none" w:sz="0" w:space="0" w:color="auto"/>
            <w:bottom w:val="none" w:sz="0" w:space="0" w:color="auto"/>
            <w:right w:val="none" w:sz="0" w:space="0" w:color="auto"/>
          </w:divBdr>
        </w:div>
      </w:divsChild>
    </w:div>
    <w:div w:id="1299073338">
      <w:bodyDiv w:val="1"/>
      <w:marLeft w:val="0"/>
      <w:marRight w:val="0"/>
      <w:marTop w:val="0"/>
      <w:marBottom w:val="0"/>
      <w:divBdr>
        <w:top w:val="none" w:sz="0" w:space="0" w:color="auto"/>
        <w:left w:val="none" w:sz="0" w:space="0" w:color="auto"/>
        <w:bottom w:val="none" w:sz="0" w:space="0" w:color="auto"/>
        <w:right w:val="none" w:sz="0" w:space="0" w:color="auto"/>
      </w:divBdr>
    </w:div>
    <w:div w:id="1307738098">
      <w:bodyDiv w:val="1"/>
      <w:marLeft w:val="0"/>
      <w:marRight w:val="0"/>
      <w:marTop w:val="0"/>
      <w:marBottom w:val="0"/>
      <w:divBdr>
        <w:top w:val="none" w:sz="0" w:space="0" w:color="auto"/>
        <w:left w:val="none" w:sz="0" w:space="0" w:color="auto"/>
        <w:bottom w:val="none" w:sz="0" w:space="0" w:color="auto"/>
        <w:right w:val="none" w:sz="0" w:space="0" w:color="auto"/>
      </w:divBdr>
      <w:divsChild>
        <w:div w:id="291638952">
          <w:marLeft w:val="0"/>
          <w:marRight w:val="0"/>
          <w:marTop w:val="0"/>
          <w:marBottom w:val="0"/>
          <w:divBdr>
            <w:top w:val="none" w:sz="0" w:space="0" w:color="auto"/>
            <w:left w:val="none" w:sz="0" w:space="0" w:color="auto"/>
            <w:bottom w:val="none" w:sz="0" w:space="0" w:color="auto"/>
            <w:right w:val="none" w:sz="0" w:space="0" w:color="auto"/>
          </w:divBdr>
        </w:div>
      </w:divsChild>
    </w:div>
    <w:div w:id="1323002329">
      <w:bodyDiv w:val="1"/>
      <w:marLeft w:val="0"/>
      <w:marRight w:val="0"/>
      <w:marTop w:val="0"/>
      <w:marBottom w:val="0"/>
      <w:divBdr>
        <w:top w:val="none" w:sz="0" w:space="0" w:color="auto"/>
        <w:left w:val="none" w:sz="0" w:space="0" w:color="auto"/>
        <w:bottom w:val="none" w:sz="0" w:space="0" w:color="auto"/>
        <w:right w:val="none" w:sz="0" w:space="0" w:color="auto"/>
      </w:divBdr>
      <w:divsChild>
        <w:div w:id="1353991558">
          <w:marLeft w:val="0"/>
          <w:marRight w:val="0"/>
          <w:marTop w:val="0"/>
          <w:marBottom w:val="0"/>
          <w:divBdr>
            <w:top w:val="none" w:sz="0" w:space="0" w:color="auto"/>
            <w:left w:val="none" w:sz="0" w:space="0" w:color="auto"/>
            <w:bottom w:val="none" w:sz="0" w:space="0" w:color="auto"/>
            <w:right w:val="none" w:sz="0" w:space="0" w:color="auto"/>
          </w:divBdr>
        </w:div>
      </w:divsChild>
    </w:div>
    <w:div w:id="1440177337">
      <w:bodyDiv w:val="1"/>
      <w:marLeft w:val="0"/>
      <w:marRight w:val="0"/>
      <w:marTop w:val="0"/>
      <w:marBottom w:val="0"/>
      <w:divBdr>
        <w:top w:val="none" w:sz="0" w:space="0" w:color="auto"/>
        <w:left w:val="none" w:sz="0" w:space="0" w:color="auto"/>
        <w:bottom w:val="none" w:sz="0" w:space="0" w:color="auto"/>
        <w:right w:val="none" w:sz="0" w:space="0" w:color="auto"/>
      </w:divBdr>
      <w:divsChild>
        <w:div w:id="1385640832">
          <w:marLeft w:val="0"/>
          <w:marRight w:val="0"/>
          <w:marTop w:val="0"/>
          <w:marBottom w:val="0"/>
          <w:divBdr>
            <w:top w:val="none" w:sz="0" w:space="0" w:color="auto"/>
            <w:left w:val="none" w:sz="0" w:space="0" w:color="auto"/>
            <w:bottom w:val="none" w:sz="0" w:space="0" w:color="auto"/>
            <w:right w:val="none" w:sz="0" w:space="0" w:color="auto"/>
          </w:divBdr>
        </w:div>
      </w:divsChild>
    </w:div>
    <w:div w:id="1562445115">
      <w:bodyDiv w:val="1"/>
      <w:marLeft w:val="0"/>
      <w:marRight w:val="0"/>
      <w:marTop w:val="0"/>
      <w:marBottom w:val="0"/>
      <w:divBdr>
        <w:top w:val="none" w:sz="0" w:space="0" w:color="auto"/>
        <w:left w:val="none" w:sz="0" w:space="0" w:color="auto"/>
        <w:bottom w:val="none" w:sz="0" w:space="0" w:color="auto"/>
        <w:right w:val="none" w:sz="0" w:space="0" w:color="auto"/>
      </w:divBdr>
      <w:divsChild>
        <w:div w:id="1306932277">
          <w:marLeft w:val="0"/>
          <w:marRight w:val="0"/>
          <w:marTop w:val="0"/>
          <w:marBottom w:val="0"/>
          <w:divBdr>
            <w:top w:val="none" w:sz="0" w:space="0" w:color="auto"/>
            <w:left w:val="none" w:sz="0" w:space="0" w:color="auto"/>
            <w:bottom w:val="none" w:sz="0" w:space="0" w:color="auto"/>
            <w:right w:val="none" w:sz="0" w:space="0" w:color="auto"/>
          </w:divBdr>
        </w:div>
      </w:divsChild>
    </w:div>
    <w:div w:id="1628927807">
      <w:bodyDiv w:val="1"/>
      <w:marLeft w:val="0"/>
      <w:marRight w:val="0"/>
      <w:marTop w:val="0"/>
      <w:marBottom w:val="0"/>
      <w:divBdr>
        <w:top w:val="none" w:sz="0" w:space="0" w:color="auto"/>
        <w:left w:val="none" w:sz="0" w:space="0" w:color="auto"/>
        <w:bottom w:val="none" w:sz="0" w:space="0" w:color="auto"/>
        <w:right w:val="none" w:sz="0" w:space="0" w:color="auto"/>
      </w:divBdr>
    </w:div>
    <w:div w:id="1645964070">
      <w:bodyDiv w:val="1"/>
      <w:marLeft w:val="0"/>
      <w:marRight w:val="0"/>
      <w:marTop w:val="0"/>
      <w:marBottom w:val="0"/>
      <w:divBdr>
        <w:top w:val="none" w:sz="0" w:space="0" w:color="auto"/>
        <w:left w:val="none" w:sz="0" w:space="0" w:color="auto"/>
        <w:bottom w:val="none" w:sz="0" w:space="0" w:color="auto"/>
        <w:right w:val="none" w:sz="0" w:space="0" w:color="auto"/>
      </w:divBdr>
      <w:divsChild>
        <w:div w:id="905997919">
          <w:marLeft w:val="0"/>
          <w:marRight w:val="0"/>
          <w:marTop w:val="0"/>
          <w:marBottom w:val="0"/>
          <w:divBdr>
            <w:top w:val="none" w:sz="0" w:space="0" w:color="auto"/>
            <w:left w:val="none" w:sz="0" w:space="0" w:color="auto"/>
            <w:bottom w:val="none" w:sz="0" w:space="0" w:color="auto"/>
            <w:right w:val="none" w:sz="0" w:space="0" w:color="auto"/>
          </w:divBdr>
        </w:div>
      </w:divsChild>
    </w:div>
    <w:div w:id="1750535857">
      <w:bodyDiv w:val="1"/>
      <w:marLeft w:val="0"/>
      <w:marRight w:val="0"/>
      <w:marTop w:val="0"/>
      <w:marBottom w:val="0"/>
      <w:divBdr>
        <w:top w:val="none" w:sz="0" w:space="0" w:color="auto"/>
        <w:left w:val="none" w:sz="0" w:space="0" w:color="auto"/>
        <w:bottom w:val="none" w:sz="0" w:space="0" w:color="auto"/>
        <w:right w:val="none" w:sz="0" w:space="0" w:color="auto"/>
      </w:divBdr>
      <w:divsChild>
        <w:div w:id="1001587201">
          <w:marLeft w:val="0"/>
          <w:marRight w:val="0"/>
          <w:marTop w:val="0"/>
          <w:marBottom w:val="0"/>
          <w:divBdr>
            <w:top w:val="none" w:sz="0" w:space="0" w:color="auto"/>
            <w:left w:val="none" w:sz="0" w:space="0" w:color="auto"/>
            <w:bottom w:val="none" w:sz="0" w:space="0" w:color="auto"/>
            <w:right w:val="none" w:sz="0" w:space="0" w:color="auto"/>
          </w:divBdr>
        </w:div>
      </w:divsChild>
    </w:div>
    <w:div w:id="1771387782">
      <w:bodyDiv w:val="1"/>
      <w:marLeft w:val="0"/>
      <w:marRight w:val="0"/>
      <w:marTop w:val="0"/>
      <w:marBottom w:val="0"/>
      <w:divBdr>
        <w:top w:val="none" w:sz="0" w:space="0" w:color="auto"/>
        <w:left w:val="none" w:sz="0" w:space="0" w:color="auto"/>
        <w:bottom w:val="none" w:sz="0" w:space="0" w:color="auto"/>
        <w:right w:val="none" w:sz="0" w:space="0" w:color="auto"/>
      </w:divBdr>
    </w:div>
    <w:div w:id="1983609439">
      <w:bodyDiv w:val="1"/>
      <w:marLeft w:val="0"/>
      <w:marRight w:val="0"/>
      <w:marTop w:val="0"/>
      <w:marBottom w:val="0"/>
      <w:divBdr>
        <w:top w:val="none" w:sz="0" w:space="0" w:color="auto"/>
        <w:left w:val="none" w:sz="0" w:space="0" w:color="auto"/>
        <w:bottom w:val="none" w:sz="0" w:space="0" w:color="auto"/>
        <w:right w:val="none" w:sz="0" w:space="0" w:color="auto"/>
      </w:divBdr>
      <w:divsChild>
        <w:div w:id="1586375986">
          <w:marLeft w:val="0"/>
          <w:marRight w:val="0"/>
          <w:marTop w:val="0"/>
          <w:marBottom w:val="0"/>
          <w:divBdr>
            <w:top w:val="none" w:sz="0" w:space="0" w:color="auto"/>
            <w:left w:val="none" w:sz="0" w:space="0" w:color="auto"/>
            <w:bottom w:val="none" w:sz="0" w:space="0" w:color="auto"/>
            <w:right w:val="none" w:sz="0" w:space="0" w:color="auto"/>
          </w:divBdr>
        </w:div>
      </w:divsChild>
    </w:div>
    <w:div w:id="2003310629">
      <w:bodyDiv w:val="1"/>
      <w:marLeft w:val="0"/>
      <w:marRight w:val="0"/>
      <w:marTop w:val="0"/>
      <w:marBottom w:val="0"/>
      <w:divBdr>
        <w:top w:val="none" w:sz="0" w:space="0" w:color="auto"/>
        <w:left w:val="none" w:sz="0" w:space="0" w:color="auto"/>
        <w:bottom w:val="none" w:sz="0" w:space="0" w:color="auto"/>
        <w:right w:val="none" w:sz="0" w:space="0" w:color="auto"/>
      </w:divBdr>
      <w:divsChild>
        <w:div w:id="890534560">
          <w:marLeft w:val="0"/>
          <w:marRight w:val="0"/>
          <w:marTop w:val="0"/>
          <w:marBottom w:val="0"/>
          <w:divBdr>
            <w:top w:val="none" w:sz="0" w:space="0" w:color="auto"/>
            <w:left w:val="none" w:sz="0" w:space="0" w:color="auto"/>
            <w:bottom w:val="none" w:sz="0" w:space="0" w:color="auto"/>
            <w:right w:val="none" w:sz="0" w:space="0" w:color="auto"/>
          </w:divBdr>
        </w:div>
      </w:divsChild>
    </w:div>
    <w:div w:id="2022776668">
      <w:bodyDiv w:val="1"/>
      <w:marLeft w:val="0"/>
      <w:marRight w:val="0"/>
      <w:marTop w:val="0"/>
      <w:marBottom w:val="0"/>
      <w:divBdr>
        <w:top w:val="none" w:sz="0" w:space="0" w:color="auto"/>
        <w:left w:val="none" w:sz="0" w:space="0" w:color="auto"/>
        <w:bottom w:val="none" w:sz="0" w:space="0" w:color="auto"/>
        <w:right w:val="none" w:sz="0" w:space="0" w:color="auto"/>
      </w:divBdr>
      <w:divsChild>
        <w:div w:id="73555347">
          <w:marLeft w:val="0"/>
          <w:marRight w:val="0"/>
          <w:marTop w:val="0"/>
          <w:marBottom w:val="0"/>
          <w:divBdr>
            <w:top w:val="none" w:sz="0" w:space="0" w:color="auto"/>
            <w:left w:val="none" w:sz="0" w:space="0" w:color="auto"/>
            <w:bottom w:val="none" w:sz="0" w:space="0" w:color="auto"/>
            <w:right w:val="none" w:sz="0" w:space="0" w:color="auto"/>
          </w:divBdr>
        </w:div>
      </w:divsChild>
    </w:div>
    <w:div w:id="2084331765">
      <w:bodyDiv w:val="1"/>
      <w:marLeft w:val="0"/>
      <w:marRight w:val="0"/>
      <w:marTop w:val="0"/>
      <w:marBottom w:val="0"/>
      <w:divBdr>
        <w:top w:val="none" w:sz="0" w:space="0" w:color="auto"/>
        <w:left w:val="none" w:sz="0" w:space="0" w:color="auto"/>
        <w:bottom w:val="none" w:sz="0" w:space="0" w:color="auto"/>
        <w:right w:val="none" w:sz="0" w:space="0" w:color="auto"/>
      </w:divBdr>
    </w:div>
    <w:div w:id="2107189580">
      <w:bodyDiv w:val="1"/>
      <w:marLeft w:val="0"/>
      <w:marRight w:val="0"/>
      <w:marTop w:val="0"/>
      <w:marBottom w:val="0"/>
      <w:divBdr>
        <w:top w:val="none" w:sz="0" w:space="0" w:color="auto"/>
        <w:left w:val="none" w:sz="0" w:space="0" w:color="auto"/>
        <w:bottom w:val="none" w:sz="0" w:space="0" w:color="auto"/>
        <w:right w:val="none" w:sz="0" w:space="0" w:color="auto"/>
      </w:divBdr>
      <w:divsChild>
        <w:div w:id="1838576471">
          <w:marLeft w:val="0"/>
          <w:marRight w:val="0"/>
          <w:marTop w:val="0"/>
          <w:marBottom w:val="0"/>
          <w:divBdr>
            <w:top w:val="none" w:sz="0" w:space="0" w:color="auto"/>
            <w:left w:val="none" w:sz="0" w:space="0" w:color="auto"/>
            <w:bottom w:val="none" w:sz="0" w:space="0" w:color="auto"/>
            <w:right w:val="none" w:sz="0" w:space="0" w:color="auto"/>
          </w:divBdr>
        </w:div>
      </w:divsChild>
    </w:div>
    <w:div w:id="2143962898">
      <w:bodyDiv w:val="1"/>
      <w:marLeft w:val="0"/>
      <w:marRight w:val="0"/>
      <w:marTop w:val="0"/>
      <w:marBottom w:val="0"/>
      <w:divBdr>
        <w:top w:val="none" w:sz="0" w:space="0" w:color="auto"/>
        <w:left w:val="none" w:sz="0" w:space="0" w:color="auto"/>
        <w:bottom w:val="none" w:sz="0" w:space="0" w:color="auto"/>
        <w:right w:val="none" w:sz="0" w:space="0" w:color="auto"/>
      </w:divBdr>
      <w:divsChild>
        <w:div w:id="118012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mene.ro/cod_caen/3700" TargetMode="External"/><Relationship Id="rId3" Type="http://schemas.openxmlformats.org/officeDocument/2006/relationships/settings" Target="settings.xml"/><Relationship Id="rId7" Type="http://schemas.openxmlformats.org/officeDocument/2006/relationships/hyperlink" Target="https://termene.ro/cod_caen/3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6157</Words>
  <Characters>35717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comuna oncesti</dc:creator>
  <cp:lastModifiedBy>User</cp:lastModifiedBy>
  <cp:revision>2</cp:revision>
  <cp:lastPrinted>2025-03-06T10:50:00Z</cp:lastPrinted>
  <dcterms:created xsi:type="dcterms:W3CDTF">2025-08-11T12:17:00Z</dcterms:created>
  <dcterms:modified xsi:type="dcterms:W3CDTF">2025-08-11T12:17:00Z</dcterms:modified>
</cp:coreProperties>
</file>