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2A" w:rsidRPr="00C030A1" w:rsidRDefault="00EB0B2A" w:rsidP="00EB0B2A">
      <w:pPr>
        <w:widowControl w:val="0"/>
        <w:tabs>
          <w:tab w:val="left" w:pos="354"/>
        </w:tabs>
        <w:rPr>
          <w:rFonts w:eastAsiaTheme="minorHAnsi"/>
          <w:b/>
          <w:lang w:val="fr-FR"/>
        </w:rPr>
      </w:pPr>
      <w:r w:rsidRPr="00C030A1">
        <w:rPr>
          <w:rFonts w:eastAsiaTheme="minorHAnsi"/>
          <w:lang w:val="fr-FR"/>
        </w:rPr>
        <w:t xml:space="preserve">ROMÂNIA          </w:t>
      </w:r>
      <w:r w:rsidRPr="00C030A1">
        <w:rPr>
          <w:rFonts w:eastAsiaTheme="minorHAnsi"/>
          <w:b/>
          <w:lang w:val="fr-FR"/>
        </w:rPr>
        <w:t xml:space="preserve">                                                                                </w:t>
      </w:r>
      <w:r w:rsidRPr="006F73C8">
        <w:rPr>
          <w:rFonts w:eastAsiaTheme="minorHAnsi"/>
          <w:b/>
          <w:lang w:val="fr-FR"/>
        </w:rPr>
        <w:t xml:space="preserve">             ANEXA</w:t>
      </w:r>
    </w:p>
    <w:p w:rsidR="00EB0B2A" w:rsidRPr="00C030A1" w:rsidRDefault="00EB0B2A" w:rsidP="00EB0B2A">
      <w:pPr>
        <w:widowControl w:val="0"/>
        <w:tabs>
          <w:tab w:val="left" w:pos="354"/>
        </w:tabs>
        <w:rPr>
          <w:rFonts w:eastAsiaTheme="minorHAnsi"/>
          <w:b/>
          <w:lang w:val="fr-FR"/>
        </w:rPr>
      </w:pPr>
      <w:r w:rsidRPr="00C030A1">
        <w:rPr>
          <w:rFonts w:eastAsiaTheme="minorHAnsi"/>
          <w:lang w:val="fr-FR"/>
        </w:rPr>
        <w:t>JUDEȚUL BACĂU</w:t>
      </w:r>
      <w:r w:rsidRPr="00C030A1">
        <w:rPr>
          <w:rFonts w:eastAsiaTheme="minorHAnsi"/>
          <w:b/>
          <w:lang w:val="fr-FR"/>
        </w:rPr>
        <w:t xml:space="preserve">                                                           </w:t>
      </w:r>
      <w:r w:rsidRPr="006F73C8">
        <w:rPr>
          <w:rFonts w:eastAsiaTheme="minorHAnsi"/>
          <w:b/>
          <w:lang w:val="fr-FR"/>
        </w:rPr>
        <w:t xml:space="preserve">           </w:t>
      </w:r>
      <w:r>
        <w:rPr>
          <w:rFonts w:eastAsiaTheme="minorHAnsi"/>
          <w:b/>
          <w:lang w:val="fr-FR"/>
        </w:rPr>
        <w:t>la H.C.L. Oncești Nr. 7/31.01.2023</w:t>
      </w:r>
    </w:p>
    <w:p w:rsidR="00EB0B2A" w:rsidRDefault="00EB0B2A" w:rsidP="00EB0B2A">
      <w:pPr>
        <w:widowControl w:val="0"/>
        <w:tabs>
          <w:tab w:val="left" w:pos="354"/>
        </w:tabs>
        <w:jc w:val="both"/>
        <w:rPr>
          <w:rFonts w:eastAsiaTheme="minorHAnsi"/>
          <w:lang w:val="ro-RO"/>
        </w:rPr>
      </w:pPr>
      <w:r w:rsidRPr="00C030A1">
        <w:rPr>
          <w:rFonts w:eastAsiaTheme="minorHAnsi"/>
          <w:lang w:val="ro-RO"/>
        </w:rPr>
        <w:t>CONSILIUL LOCAL ONCEȘTI</w:t>
      </w:r>
    </w:p>
    <w:p w:rsidR="00EB0B2A" w:rsidRPr="00850031" w:rsidRDefault="00EB0B2A" w:rsidP="00EB0B2A">
      <w:pPr>
        <w:pStyle w:val="BodyText"/>
        <w:spacing w:line="242" w:lineRule="auto"/>
        <w:rPr>
          <w:rFonts w:ascii="Times New Roman" w:hAnsi="Times New Roman" w:cs="Times New Roman"/>
          <w:b/>
          <w:sz w:val="24"/>
          <w:szCs w:val="24"/>
        </w:rPr>
      </w:pPr>
    </w:p>
    <w:p w:rsidR="00EB0B2A" w:rsidRPr="00850031" w:rsidRDefault="00EB0B2A" w:rsidP="00EB0B2A">
      <w:pPr>
        <w:spacing w:line="322" w:lineRule="exact"/>
        <w:jc w:val="center"/>
        <w:rPr>
          <w:b/>
        </w:rPr>
      </w:pPr>
      <w:r w:rsidRPr="00850031">
        <w:rPr>
          <w:b/>
        </w:rPr>
        <w:t>PLAN</w:t>
      </w:r>
      <w:r>
        <w:rPr>
          <w:b/>
        </w:rPr>
        <w:t>UL</w:t>
      </w:r>
      <w:r w:rsidRPr="00850031">
        <w:rPr>
          <w:b/>
        </w:rPr>
        <w:t xml:space="preserve"> ANUAL DE ACŢIUNE</w:t>
      </w:r>
    </w:p>
    <w:p w:rsidR="00EB0B2A" w:rsidRDefault="00EB0B2A" w:rsidP="00EB0B2A">
      <w:pPr>
        <w:pStyle w:val="BodyText"/>
        <w:jc w:val="center"/>
        <w:rPr>
          <w:rFonts w:ascii="Times New Roman" w:hAnsi="Times New Roman"/>
          <w:sz w:val="24"/>
          <w:szCs w:val="24"/>
        </w:rPr>
      </w:pPr>
      <w:r w:rsidRPr="00BD5931">
        <w:rPr>
          <w:rFonts w:ascii="Times New Roman" w:hAnsi="Times New Roman" w:cs="Times New Roman"/>
          <w:b/>
          <w:sz w:val="24"/>
          <w:szCs w:val="24"/>
        </w:rPr>
        <w:t>privind serviciile sociale</w:t>
      </w:r>
      <w:r w:rsidRPr="00850031">
        <w:rPr>
          <w:rFonts w:ascii="Times New Roman" w:hAnsi="Times New Roman" w:cs="Times New Roman"/>
          <w:sz w:val="24"/>
          <w:szCs w:val="24"/>
        </w:rPr>
        <w:t xml:space="preserve"> </w:t>
      </w:r>
      <w:r>
        <w:rPr>
          <w:rFonts w:ascii="Times New Roman" w:hAnsi="Times New Roman"/>
          <w:b/>
          <w:sz w:val="24"/>
          <w:szCs w:val="24"/>
        </w:rPr>
        <w:t>acordate în anul 2023</w:t>
      </w:r>
      <w:r>
        <w:rPr>
          <w:rFonts w:ascii="Times New Roman" w:hAnsi="Times New Roman"/>
          <w:sz w:val="24"/>
          <w:szCs w:val="24"/>
        </w:rPr>
        <w:t xml:space="preserve"> la nivelul Comunei Oncești, Județul Bacău</w:t>
      </w:r>
    </w:p>
    <w:p w:rsidR="00EB0B2A" w:rsidRDefault="00EB0B2A" w:rsidP="00EB0B2A">
      <w:pPr>
        <w:pStyle w:val="BodyText"/>
        <w:jc w:val="both"/>
        <w:rPr>
          <w:rFonts w:ascii="Times New Roman" w:hAnsi="Times New Roman" w:cs="Times New Roman"/>
          <w:sz w:val="24"/>
          <w:szCs w:val="24"/>
        </w:rPr>
      </w:pPr>
    </w:p>
    <w:p w:rsidR="00EB0B2A" w:rsidRPr="00850031"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Planul anual de acţiune</w:t>
      </w:r>
      <w:r w:rsidRPr="00850031">
        <w:rPr>
          <w:rFonts w:ascii="Times New Roman" w:hAnsi="Times New Roman" w:cs="Times New Roman"/>
          <w:sz w:val="24"/>
          <w:szCs w:val="24"/>
        </w:rPr>
        <w:t xml:space="preserve"> privind serviciile sociale se elaborează de către autorităţile public</w:t>
      </w:r>
      <w:r>
        <w:rPr>
          <w:rFonts w:ascii="Times New Roman" w:hAnsi="Times New Roman" w:cs="Times New Roman"/>
          <w:sz w:val="24"/>
          <w:szCs w:val="24"/>
        </w:rPr>
        <w:t xml:space="preserve">e locale, prin Compartimentul </w:t>
      </w:r>
      <w:r w:rsidRPr="00850031">
        <w:rPr>
          <w:rFonts w:ascii="Times New Roman" w:hAnsi="Times New Roman" w:cs="Times New Roman"/>
          <w:sz w:val="24"/>
          <w:szCs w:val="24"/>
        </w:rPr>
        <w:t>de Asistenţă Socială</w:t>
      </w:r>
      <w:r>
        <w:rPr>
          <w:rFonts w:ascii="Times New Roman" w:hAnsi="Times New Roman" w:cs="Times New Roman"/>
          <w:sz w:val="24"/>
          <w:szCs w:val="24"/>
        </w:rPr>
        <w:t xml:space="preserve"> și Autoritate Tutelară</w:t>
      </w:r>
      <w:r w:rsidRPr="00850031">
        <w:rPr>
          <w:rFonts w:ascii="Times New Roman" w:hAnsi="Times New Roman" w:cs="Times New Roman"/>
          <w:sz w:val="24"/>
          <w:szCs w:val="24"/>
        </w:rPr>
        <w:t xml:space="preserve">, în conformitate cu măsurile şi acţiunile prevăzute în Strategia de dezvoltare a </w:t>
      </w:r>
      <w:r>
        <w:rPr>
          <w:rFonts w:ascii="Times New Roman" w:hAnsi="Times New Roman" w:cs="Times New Roman"/>
          <w:sz w:val="24"/>
          <w:szCs w:val="24"/>
        </w:rPr>
        <w:t>serviciilor sociale la nivelul  Comunei Oncești și</w:t>
      </w:r>
      <w:r w:rsidRPr="00850031">
        <w:rPr>
          <w:rFonts w:ascii="Times New Roman" w:hAnsi="Times New Roman" w:cs="Times New Roman"/>
          <w:sz w:val="24"/>
          <w:szCs w:val="24"/>
        </w:rPr>
        <w:t xml:space="preserve"> cu prevederile Legii nr. 292/2011 a asistenţei sociale.</w:t>
      </w:r>
    </w:p>
    <w:p w:rsidR="00EB0B2A" w:rsidRPr="00850031"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w:t>
      </w:r>
      <w:r w:rsidRPr="00850031">
        <w:rPr>
          <w:rFonts w:ascii="Times New Roman" w:hAnsi="Times New Roman" w:cs="Times New Roman"/>
          <w:sz w:val="24"/>
          <w:szCs w:val="24"/>
        </w:rPr>
        <w:t xml:space="preserve">Planul anual de acţiune cuprinde măsuri specifice de îmbunătăţire a sistemului de asistenţă socială, date detaliate privind numărul şi categoriile de beneficiari, serviciile sociale existente, serviciile sociale propuse pentru a fi înfiinţate, programul de contractare a serviciilor de la furnizorii privaţi, programul de subvenţionare, bugetul estimat şi sursele de finanţare, propuneri elaborate de Compartimentul </w:t>
      </w:r>
      <w:r>
        <w:rPr>
          <w:rFonts w:ascii="Times New Roman" w:hAnsi="Times New Roman" w:cs="Times New Roman"/>
          <w:sz w:val="24"/>
          <w:szCs w:val="24"/>
        </w:rPr>
        <w:t>de Asistenţă Socială,</w:t>
      </w:r>
      <w:r w:rsidRPr="00850031">
        <w:rPr>
          <w:rFonts w:ascii="Times New Roman" w:hAnsi="Times New Roman" w:cs="Times New Roman"/>
          <w:sz w:val="24"/>
          <w:szCs w:val="24"/>
        </w:rPr>
        <w:t xml:space="preserve"> reprezentând transfigurarea în obiective a tuturor factorilor analizaţi în procesul de realizare şi dezvoltare a unui sistem de asistenţă socială coeren</w:t>
      </w:r>
      <w:r>
        <w:rPr>
          <w:rFonts w:ascii="Times New Roman" w:hAnsi="Times New Roman" w:cs="Times New Roman"/>
          <w:sz w:val="24"/>
          <w:szCs w:val="24"/>
        </w:rPr>
        <w:t>t, adaptat nevoilor locale ale C</w:t>
      </w:r>
      <w:r w:rsidRPr="00850031">
        <w:rPr>
          <w:rFonts w:ascii="Times New Roman" w:hAnsi="Times New Roman" w:cs="Times New Roman"/>
          <w:sz w:val="24"/>
          <w:szCs w:val="24"/>
        </w:rPr>
        <w:t xml:space="preserve">omunei </w:t>
      </w:r>
      <w:r>
        <w:rPr>
          <w:rFonts w:ascii="Times New Roman" w:hAnsi="Times New Roman" w:cs="Times New Roman"/>
          <w:sz w:val="24"/>
          <w:szCs w:val="24"/>
        </w:rPr>
        <w:t>Oncești, Județ</w:t>
      </w:r>
      <w:r w:rsidRPr="00850031">
        <w:rPr>
          <w:rFonts w:ascii="Times New Roman" w:hAnsi="Times New Roman" w:cs="Times New Roman"/>
          <w:sz w:val="24"/>
          <w:szCs w:val="24"/>
        </w:rPr>
        <w:t>ul</w:t>
      </w:r>
      <w:r w:rsidRPr="00850031">
        <w:rPr>
          <w:rFonts w:ascii="Times New Roman" w:hAnsi="Times New Roman" w:cs="Times New Roman"/>
          <w:spacing w:val="69"/>
          <w:sz w:val="24"/>
          <w:szCs w:val="24"/>
        </w:rPr>
        <w:t xml:space="preserve"> </w:t>
      </w:r>
      <w:r>
        <w:rPr>
          <w:rFonts w:ascii="Times New Roman" w:hAnsi="Times New Roman" w:cs="Times New Roman"/>
          <w:sz w:val="24"/>
          <w:szCs w:val="24"/>
        </w:rPr>
        <w:t>Bacău</w:t>
      </w:r>
      <w:r w:rsidRPr="00850031">
        <w:rPr>
          <w:rFonts w:ascii="Times New Roman" w:hAnsi="Times New Roman" w:cs="Times New Roman"/>
          <w:sz w:val="24"/>
          <w:szCs w:val="24"/>
        </w:rPr>
        <w:t>.</w:t>
      </w:r>
    </w:p>
    <w:p w:rsidR="00EB0B2A" w:rsidRPr="00850031"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w:t>
      </w:r>
      <w:r w:rsidRPr="00850031">
        <w:rPr>
          <w:rFonts w:ascii="Times New Roman" w:hAnsi="Times New Roman" w:cs="Times New Roman"/>
          <w:sz w:val="24"/>
          <w:szCs w:val="24"/>
        </w:rPr>
        <w:t>Planul local de acţiune urmăreşte dezvoltarea serviciilor promovate</w:t>
      </w:r>
      <w:r>
        <w:rPr>
          <w:rFonts w:ascii="Times New Roman" w:hAnsi="Times New Roman" w:cs="Times New Roman"/>
          <w:sz w:val="24"/>
          <w:szCs w:val="24"/>
        </w:rPr>
        <w:t>,</w:t>
      </w:r>
      <w:r w:rsidRPr="00850031">
        <w:rPr>
          <w:rFonts w:ascii="Times New Roman" w:hAnsi="Times New Roman" w:cs="Times New Roman"/>
          <w:sz w:val="24"/>
          <w:szCs w:val="24"/>
        </w:rPr>
        <w:t xml:space="preserve"> precum şi crearea altora noi, pentru acoperirea unor cerinţe în creştere, pe fondul accentuării gradului de sărăcie a populaţiei.</w:t>
      </w:r>
    </w:p>
    <w:p w:rsidR="00EB0B2A" w:rsidRPr="00850031" w:rsidRDefault="00EB0B2A" w:rsidP="00EB0B2A">
      <w:pPr>
        <w:pStyle w:val="BodyText"/>
        <w:rPr>
          <w:rFonts w:ascii="Times New Roman" w:hAnsi="Times New Roman" w:cs="Times New Roman"/>
          <w:sz w:val="24"/>
          <w:szCs w:val="24"/>
        </w:rPr>
      </w:pPr>
    </w:p>
    <w:p w:rsidR="00EB0B2A" w:rsidRPr="00B00675" w:rsidRDefault="00EB0B2A" w:rsidP="00EB0B2A">
      <w:pPr>
        <w:pStyle w:val="Heading1"/>
        <w:ind w:left="0"/>
        <w:jc w:val="left"/>
        <w:rPr>
          <w:rFonts w:ascii="Times New Roman" w:hAnsi="Times New Roman" w:cs="Times New Roman"/>
          <w:sz w:val="24"/>
          <w:szCs w:val="24"/>
        </w:rPr>
      </w:pPr>
      <w:r>
        <w:rPr>
          <w:rFonts w:ascii="Times New Roman" w:hAnsi="Times New Roman" w:cs="Times New Roman"/>
          <w:sz w:val="24"/>
          <w:szCs w:val="24"/>
        </w:rPr>
        <w:t xml:space="preserve">         I. </w:t>
      </w:r>
      <w:r w:rsidRPr="00850031">
        <w:rPr>
          <w:rFonts w:ascii="Times New Roman" w:hAnsi="Times New Roman" w:cs="Times New Roman"/>
          <w:sz w:val="24"/>
          <w:szCs w:val="24"/>
        </w:rPr>
        <w:t>C</w:t>
      </w:r>
      <w:r>
        <w:rPr>
          <w:rFonts w:ascii="Times New Roman" w:hAnsi="Times New Roman" w:cs="Times New Roman"/>
          <w:sz w:val="24"/>
          <w:szCs w:val="24"/>
        </w:rPr>
        <w:t>aracteristicile principale ale Planului de acţiune:</w:t>
      </w:r>
    </w:p>
    <w:p w:rsidR="00EB0B2A" w:rsidRPr="00680BF5"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w:t>
      </w:r>
      <w:r w:rsidRPr="00850031">
        <w:rPr>
          <w:rFonts w:ascii="Times New Roman" w:hAnsi="Times New Roman" w:cs="Times New Roman"/>
          <w:sz w:val="24"/>
          <w:szCs w:val="24"/>
        </w:rPr>
        <w:t>În cadrul Compartime</w:t>
      </w:r>
      <w:r>
        <w:rPr>
          <w:rFonts w:ascii="Times New Roman" w:hAnsi="Times New Roman" w:cs="Times New Roman"/>
          <w:sz w:val="24"/>
          <w:szCs w:val="24"/>
        </w:rPr>
        <w:t>ntului de Asistenţă Socială al C</w:t>
      </w:r>
      <w:r w:rsidRPr="00850031">
        <w:rPr>
          <w:rFonts w:ascii="Times New Roman" w:hAnsi="Times New Roman" w:cs="Times New Roman"/>
          <w:sz w:val="24"/>
          <w:szCs w:val="24"/>
        </w:rPr>
        <w:t xml:space="preserve">omunei </w:t>
      </w:r>
      <w:r>
        <w:rPr>
          <w:rFonts w:ascii="Times New Roman" w:hAnsi="Times New Roman" w:cs="Times New Roman"/>
          <w:sz w:val="24"/>
          <w:szCs w:val="24"/>
        </w:rPr>
        <w:t>Oncești,</w:t>
      </w:r>
      <w:r w:rsidRPr="00850031">
        <w:rPr>
          <w:rFonts w:ascii="Times New Roman" w:hAnsi="Times New Roman" w:cs="Times New Roman"/>
          <w:sz w:val="24"/>
          <w:szCs w:val="24"/>
        </w:rPr>
        <w:t xml:space="preserve"> măsurile de asistenţă socială se realizează consecvent şi cu prioritate în favoarea persoanelor şi familiilor în dificultate sau susceptibile de a deveni social-dependente, pentru prevenirea sau ameliorarea situaţiei de dificultate şi atenuare a consecinţelor acesteia, precum şi pentru menţinerea unui nivel decent de viaţă al persoanei sau familiei, prin acordarea unui sprijin suplimentar, constând în prestaţii şi servicii sociale. Acestea reprezintă ansamblul de activităţi realizate pentru a răspunde nevoilor sociale, precum şi a celor speciale, individuale, familiale sau de grup, în vederea prevenirii şi combaterii riscului de excluziune socială şi creşterii incluziunii sociale. Serviciile sociale sunt servicii de interes general şi se organizează în forme sau structuri diverse, în funcţie de specificul activităţilor derulate şi de nevoile particulare ale fiecărei categori</w:t>
      </w:r>
      <w:r>
        <w:rPr>
          <w:rFonts w:ascii="Times New Roman" w:hAnsi="Times New Roman" w:cs="Times New Roman"/>
          <w:sz w:val="24"/>
          <w:szCs w:val="24"/>
        </w:rPr>
        <w:t>i de beneficiari.</w:t>
      </w:r>
    </w:p>
    <w:p w:rsidR="00EB0B2A" w:rsidRPr="00680BF5"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w:t>
      </w:r>
      <w:r w:rsidRPr="00850031">
        <w:rPr>
          <w:rFonts w:ascii="Times New Roman" w:hAnsi="Times New Roman" w:cs="Times New Roman"/>
          <w:sz w:val="24"/>
          <w:szCs w:val="24"/>
        </w:rPr>
        <w:t>Serviciile sociale au un caracter proactiv şi presupun o abordare integrată a nevoilor persoanei, în relaţie cu situaţia socio-economică, starea de sănătate, nivelul de educaţie şi mediul social de viaţă al acesteia.</w:t>
      </w:r>
    </w:p>
    <w:p w:rsidR="00EB0B2A" w:rsidRDefault="00EB0B2A" w:rsidP="00EB0B2A">
      <w:pPr>
        <w:pStyle w:val="BodyText"/>
        <w:tabs>
          <w:tab w:val="left" w:pos="1516"/>
          <w:tab w:val="left" w:pos="1913"/>
          <w:tab w:val="left" w:pos="2056"/>
          <w:tab w:val="left" w:pos="3044"/>
          <w:tab w:val="left" w:pos="3363"/>
          <w:tab w:val="left" w:pos="3883"/>
          <w:tab w:val="left" w:pos="4730"/>
          <w:tab w:val="left" w:pos="5031"/>
          <w:tab w:val="left" w:pos="5554"/>
          <w:tab w:val="left" w:pos="5776"/>
          <w:tab w:val="left" w:pos="6311"/>
          <w:tab w:val="left" w:pos="7074"/>
          <w:tab w:val="left" w:pos="7503"/>
          <w:tab w:val="left" w:pos="7932"/>
          <w:tab w:val="left" w:pos="7980"/>
          <w:tab w:val="left" w:pos="9370"/>
          <w:tab w:val="left" w:pos="9484"/>
        </w:tabs>
        <w:jc w:val="both"/>
        <w:rPr>
          <w:rFonts w:ascii="Times New Roman" w:hAnsi="Times New Roman" w:cs="Times New Roman"/>
          <w:sz w:val="24"/>
          <w:szCs w:val="24"/>
        </w:rPr>
      </w:pPr>
      <w:r>
        <w:rPr>
          <w:rFonts w:ascii="Times New Roman" w:hAnsi="Times New Roman" w:cs="Times New Roman"/>
          <w:sz w:val="24"/>
          <w:szCs w:val="24"/>
        </w:rPr>
        <w:t xml:space="preserve">         </w:t>
      </w:r>
      <w:r w:rsidRPr="00850031">
        <w:rPr>
          <w:rFonts w:ascii="Times New Roman" w:hAnsi="Times New Roman" w:cs="Times New Roman"/>
          <w:sz w:val="24"/>
          <w:szCs w:val="24"/>
        </w:rPr>
        <w:t>Toate aceste măsuri sunt centrate pe respectarea</w:t>
      </w:r>
      <w:r w:rsidRPr="00850031">
        <w:rPr>
          <w:rFonts w:ascii="Times New Roman" w:hAnsi="Times New Roman" w:cs="Times New Roman"/>
          <w:spacing w:val="16"/>
          <w:sz w:val="24"/>
          <w:szCs w:val="24"/>
        </w:rPr>
        <w:t xml:space="preserve"> </w:t>
      </w:r>
      <w:r w:rsidRPr="00850031">
        <w:rPr>
          <w:rFonts w:ascii="Times New Roman" w:hAnsi="Times New Roman" w:cs="Times New Roman"/>
          <w:sz w:val="24"/>
          <w:szCs w:val="24"/>
        </w:rPr>
        <w:t>interesului</w:t>
      </w:r>
      <w:r w:rsidRPr="00850031">
        <w:rPr>
          <w:rFonts w:ascii="Times New Roman" w:hAnsi="Times New Roman" w:cs="Times New Roman"/>
          <w:spacing w:val="2"/>
          <w:sz w:val="24"/>
          <w:szCs w:val="24"/>
        </w:rPr>
        <w:t xml:space="preserve"> </w:t>
      </w:r>
      <w:r w:rsidRPr="00850031">
        <w:rPr>
          <w:rFonts w:ascii="Times New Roman" w:hAnsi="Times New Roman" w:cs="Times New Roman"/>
          <w:sz w:val="24"/>
          <w:szCs w:val="24"/>
        </w:rPr>
        <w:t>major al persoanei în dificultate, respectarea drepturilor şi</w:t>
      </w:r>
      <w:r w:rsidRPr="00850031">
        <w:rPr>
          <w:rFonts w:ascii="Times New Roman" w:hAnsi="Times New Roman" w:cs="Times New Roman"/>
          <w:spacing w:val="-3"/>
          <w:sz w:val="24"/>
          <w:szCs w:val="24"/>
        </w:rPr>
        <w:t xml:space="preserve"> </w:t>
      </w:r>
      <w:r w:rsidRPr="00850031">
        <w:rPr>
          <w:rFonts w:ascii="Times New Roman" w:hAnsi="Times New Roman" w:cs="Times New Roman"/>
          <w:sz w:val="24"/>
          <w:szCs w:val="24"/>
        </w:rPr>
        <w:t>libertăţilor</w:t>
      </w:r>
      <w:r w:rsidRPr="00850031">
        <w:rPr>
          <w:rFonts w:ascii="Times New Roman" w:hAnsi="Times New Roman" w:cs="Times New Roman"/>
          <w:spacing w:val="55"/>
          <w:sz w:val="24"/>
          <w:szCs w:val="24"/>
        </w:rPr>
        <w:t xml:space="preserve"> </w:t>
      </w:r>
      <w:r w:rsidRPr="00850031">
        <w:rPr>
          <w:rFonts w:ascii="Times New Roman" w:hAnsi="Times New Roman" w:cs="Times New Roman"/>
          <w:sz w:val="24"/>
          <w:szCs w:val="24"/>
        </w:rPr>
        <w:t>proprii, dreptului la opinie şi liberă alegere a măsurii sociale potrivită</w:t>
      </w:r>
      <w:r w:rsidRPr="00850031">
        <w:rPr>
          <w:rFonts w:ascii="Times New Roman" w:hAnsi="Times New Roman" w:cs="Times New Roman"/>
          <w:spacing w:val="-51"/>
          <w:sz w:val="24"/>
          <w:szCs w:val="24"/>
        </w:rPr>
        <w:t xml:space="preserve"> </w:t>
      </w:r>
      <w:r w:rsidRPr="00850031">
        <w:rPr>
          <w:rFonts w:ascii="Times New Roman" w:hAnsi="Times New Roman" w:cs="Times New Roman"/>
          <w:sz w:val="24"/>
          <w:szCs w:val="24"/>
        </w:rPr>
        <w:t>fiecărui</w:t>
      </w:r>
      <w:r w:rsidRPr="00850031">
        <w:rPr>
          <w:rFonts w:ascii="Times New Roman" w:hAnsi="Times New Roman" w:cs="Times New Roman"/>
          <w:spacing w:val="-6"/>
          <w:sz w:val="24"/>
          <w:szCs w:val="24"/>
        </w:rPr>
        <w:t xml:space="preserve"> </w:t>
      </w:r>
      <w:r w:rsidRPr="00850031">
        <w:rPr>
          <w:rFonts w:ascii="Times New Roman" w:hAnsi="Times New Roman" w:cs="Times New Roman"/>
          <w:sz w:val="24"/>
          <w:szCs w:val="24"/>
        </w:rPr>
        <w:t xml:space="preserve">caz. </w:t>
      </w:r>
    </w:p>
    <w:p w:rsidR="00EB0B2A" w:rsidRDefault="00EB0B2A" w:rsidP="00EB0B2A">
      <w:pPr>
        <w:jc w:val="both"/>
      </w:pPr>
      <w:r>
        <w:t xml:space="preserve">         </w:t>
      </w:r>
      <w:r w:rsidRPr="00850031">
        <w:t>În vederea facilitării accesului la aceste măsuri,</w:t>
      </w:r>
      <w:r w:rsidRPr="00850031">
        <w:rPr>
          <w:spacing w:val="-3"/>
        </w:rPr>
        <w:t xml:space="preserve"> </w:t>
      </w:r>
      <w:r w:rsidRPr="00850031">
        <w:t>în</w:t>
      </w:r>
      <w:r w:rsidRPr="00850031">
        <w:rPr>
          <w:spacing w:val="55"/>
        </w:rPr>
        <w:t xml:space="preserve"> </w:t>
      </w:r>
      <w:r w:rsidRPr="00850031">
        <w:t>desfăşur</w:t>
      </w:r>
      <w:r>
        <w:t xml:space="preserve">area activităţii se pune </w:t>
      </w:r>
      <w:r>
        <w:rPr>
          <w:spacing w:val="-2"/>
        </w:rPr>
        <w:t xml:space="preserve">accent </w:t>
      </w:r>
      <w:r>
        <w:t xml:space="preserve">pe dezvoltarea </w:t>
      </w:r>
      <w:r w:rsidRPr="00850031">
        <w:t>serviciilor</w:t>
      </w:r>
      <w:r w:rsidRPr="00850031">
        <w:tab/>
      </w:r>
      <w:r w:rsidRPr="00850031">
        <w:rPr>
          <w:spacing w:val="-1"/>
        </w:rPr>
        <w:t xml:space="preserve">de </w:t>
      </w:r>
      <w:r w:rsidRPr="00850031">
        <w:t>informare</w:t>
      </w:r>
      <w:r w:rsidRPr="00850031">
        <w:rPr>
          <w:spacing w:val="13"/>
        </w:rPr>
        <w:t xml:space="preserve"> </w:t>
      </w:r>
      <w:r w:rsidRPr="00850031">
        <w:t>şi</w:t>
      </w:r>
      <w:r w:rsidRPr="00850031">
        <w:rPr>
          <w:spacing w:val="14"/>
        </w:rPr>
        <w:t xml:space="preserve"> </w:t>
      </w:r>
      <w:r w:rsidRPr="00850031">
        <w:t>centralizare</w:t>
      </w:r>
      <w:r w:rsidRPr="00850031">
        <w:rPr>
          <w:spacing w:val="14"/>
        </w:rPr>
        <w:t xml:space="preserve"> </w:t>
      </w:r>
      <w:r w:rsidRPr="00850031">
        <w:t>a</w:t>
      </w:r>
      <w:r w:rsidRPr="00850031">
        <w:rPr>
          <w:spacing w:val="16"/>
        </w:rPr>
        <w:t xml:space="preserve"> </w:t>
      </w:r>
      <w:r w:rsidRPr="00850031">
        <w:t>informaţiilor</w:t>
      </w:r>
      <w:r w:rsidRPr="00850031">
        <w:rPr>
          <w:spacing w:val="16"/>
        </w:rPr>
        <w:t xml:space="preserve"> </w:t>
      </w:r>
      <w:r w:rsidRPr="00850031">
        <w:t>privind</w:t>
      </w:r>
      <w:r w:rsidRPr="00850031">
        <w:rPr>
          <w:spacing w:val="16"/>
        </w:rPr>
        <w:t xml:space="preserve"> </w:t>
      </w:r>
      <w:r w:rsidRPr="00850031">
        <w:t>obiectivele</w:t>
      </w:r>
      <w:r w:rsidRPr="00850031">
        <w:rPr>
          <w:spacing w:val="13"/>
        </w:rPr>
        <w:t xml:space="preserve"> </w:t>
      </w:r>
      <w:r w:rsidRPr="00850031">
        <w:t>sociale</w:t>
      </w:r>
      <w:r w:rsidRPr="00850031">
        <w:rPr>
          <w:spacing w:val="13"/>
        </w:rPr>
        <w:t xml:space="preserve"> </w:t>
      </w:r>
      <w:r w:rsidRPr="00850031">
        <w:t>şi serviciile sociale la care poate apela, dar în acelaşi timp</w:t>
      </w:r>
      <w:r w:rsidRPr="00850031">
        <w:rPr>
          <w:spacing w:val="-19"/>
        </w:rPr>
        <w:t xml:space="preserve"> </w:t>
      </w:r>
      <w:r w:rsidRPr="00850031">
        <w:t>dezvoltarea</w:t>
      </w:r>
      <w:r w:rsidRPr="00850031">
        <w:rPr>
          <w:spacing w:val="-1"/>
        </w:rPr>
        <w:t xml:space="preserve"> </w:t>
      </w:r>
      <w:r>
        <w:t xml:space="preserve">unei relaţii nu numai </w:t>
      </w:r>
      <w:r w:rsidRPr="00850031">
        <w:t>i</w:t>
      </w:r>
      <w:r>
        <w:t xml:space="preserve">nformaţionale cu cetățeanul, ci şi stimulative </w:t>
      </w:r>
      <w:r w:rsidRPr="00850031">
        <w:rPr>
          <w:spacing w:val="-7"/>
        </w:rPr>
        <w:t>şi</w:t>
      </w:r>
      <w:r>
        <w:rPr>
          <w:spacing w:val="-7"/>
        </w:rPr>
        <w:t xml:space="preserve"> </w:t>
      </w:r>
      <w:r w:rsidRPr="00850031">
        <w:t>participative.</w:t>
      </w:r>
    </w:p>
    <w:p w:rsidR="00EB0B2A" w:rsidRPr="00850031"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w:t>
      </w:r>
      <w:r w:rsidRPr="00850031">
        <w:rPr>
          <w:rFonts w:ascii="Times New Roman" w:hAnsi="Times New Roman" w:cs="Times New Roman"/>
          <w:sz w:val="24"/>
          <w:szCs w:val="24"/>
        </w:rPr>
        <w:t xml:space="preserve">Un rol important în procesul de acordare a serviciilor sociale îl are desfăşurarea de acţiuni ce vizează prevenirea situaţiilor de risc şi combatere a acestora, prin educarea şi informarea adecvată </w:t>
      </w:r>
      <w:r>
        <w:rPr>
          <w:rFonts w:ascii="Times New Roman" w:hAnsi="Times New Roman" w:cs="Times New Roman"/>
          <w:sz w:val="24"/>
          <w:szCs w:val="24"/>
        </w:rPr>
        <w:t xml:space="preserve">            </w:t>
      </w:r>
      <w:r w:rsidRPr="00850031">
        <w:rPr>
          <w:rFonts w:ascii="Times New Roman" w:hAnsi="Times New Roman" w:cs="Times New Roman"/>
          <w:sz w:val="24"/>
          <w:szCs w:val="24"/>
        </w:rPr>
        <w:t>a tinerilor, părinţilor şi familiilor în ansamblul lor.</w:t>
      </w:r>
    </w:p>
    <w:p w:rsidR="00EB0B2A" w:rsidRDefault="00EB0B2A" w:rsidP="00EB0B2A">
      <w:pPr>
        <w:jc w:val="both"/>
      </w:pPr>
    </w:p>
    <w:p w:rsidR="00EB0B2A" w:rsidRPr="00F7583F" w:rsidRDefault="00EB0B2A" w:rsidP="00EB0B2A">
      <w:pPr>
        <w:jc w:val="center"/>
        <w:rPr>
          <w:b/>
        </w:rPr>
      </w:pPr>
      <w:r w:rsidRPr="00F7583F">
        <w:rPr>
          <w:b/>
        </w:rPr>
        <w:t>II. Grupuri şi persoane defavorizate cu nevoi sociale care fac obiectul măsurilor propuse</w:t>
      </w:r>
    </w:p>
    <w:p w:rsidR="00EB0B2A" w:rsidRPr="00F7583F" w:rsidRDefault="00EB0B2A" w:rsidP="00EB0B2A">
      <w:pPr>
        <w:jc w:val="center"/>
        <w:rPr>
          <w:b/>
        </w:rPr>
      </w:pPr>
      <w:r w:rsidRPr="00F7583F">
        <w:rPr>
          <w:b/>
        </w:rPr>
        <w:t>prin PLANUL ANUAL DE ACŢIUNE</w:t>
      </w:r>
    </w:p>
    <w:p w:rsidR="00EB0B2A" w:rsidRDefault="00EB0B2A" w:rsidP="00EB0B2A">
      <w:pPr>
        <w:jc w:val="both"/>
        <w:rPr>
          <w:b/>
        </w:rPr>
      </w:pPr>
    </w:p>
    <w:p w:rsidR="00EB0B2A" w:rsidRPr="00F7583F" w:rsidRDefault="00EB0B2A" w:rsidP="00EB0B2A">
      <w:pPr>
        <w:jc w:val="both"/>
        <w:rPr>
          <w:b/>
        </w:rPr>
      </w:pPr>
      <w:r>
        <w:rPr>
          <w:b/>
        </w:rPr>
        <w:t xml:space="preserve">         1. </w:t>
      </w:r>
      <w:r w:rsidRPr="00F7583F">
        <w:rPr>
          <w:b/>
          <w:u w:val="single"/>
        </w:rPr>
        <w:t>Copii şi</w:t>
      </w:r>
      <w:r w:rsidRPr="00F7583F">
        <w:rPr>
          <w:b/>
          <w:spacing w:val="1"/>
          <w:u w:val="single"/>
        </w:rPr>
        <w:t xml:space="preserve"> </w:t>
      </w:r>
      <w:r w:rsidRPr="00F7583F">
        <w:rPr>
          <w:b/>
          <w:u w:val="single"/>
        </w:rPr>
        <w:t>tineri:</w:t>
      </w:r>
    </w:p>
    <w:p w:rsidR="00EB0B2A" w:rsidRPr="00F7583F" w:rsidRDefault="00EB0B2A" w:rsidP="00EB0B2A">
      <w:pPr>
        <w:jc w:val="both"/>
      </w:pPr>
      <w:r>
        <w:t xml:space="preserve">             - </w:t>
      </w:r>
      <w:r w:rsidRPr="00F7583F">
        <w:t>Din familiile aflate în situaţie de risc, fără venituri sau cu venituri foarte mici, ori care beneficiază de ajutor</w:t>
      </w:r>
      <w:r w:rsidRPr="00F7583F">
        <w:rPr>
          <w:spacing w:val="-8"/>
        </w:rPr>
        <w:t xml:space="preserve"> </w:t>
      </w:r>
      <w:r w:rsidRPr="00F7583F">
        <w:t>social</w:t>
      </w:r>
      <w:r>
        <w:t>;</w:t>
      </w:r>
    </w:p>
    <w:p w:rsidR="00EB0B2A" w:rsidRPr="00F7583F" w:rsidRDefault="00EB0B2A" w:rsidP="00EB0B2A">
      <w:pPr>
        <w:jc w:val="both"/>
      </w:pPr>
      <w:r>
        <w:t xml:space="preserve">             - </w:t>
      </w:r>
      <w:r w:rsidRPr="00F7583F">
        <w:t>Din familii fără venituri sau cu venituri reduse care beneficiază de alocaţii privind susţinerea</w:t>
      </w:r>
      <w:r w:rsidRPr="00F7583F">
        <w:rPr>
          <w:spacing w:val="-6"/>
        </w:rPr>
        <w:t xml:space="preserve"> </w:t>
      </w:r>
      <w:r w:rsidRPr="00F7583F">
        <w:t>familiei</w:t>
      </w:r>
      <w:r>
        <w:t>;</w:t>
      </w:r>
    </w:p>
    <w:p w:rsidR="00EB0B2A" w:rsidRDefault="00EB0B2A" w:rsidP="00EB0B2A">
      <w:r>
        <w:t xml:space="preserve">             - </w:t>
      </w:r>
      <w:r w:rsidRPr="00F7583F">
        <w:t>Aflaţi în stare de abandon</w:t>
      </w:r>
      <w:r w:rsidRPr="00F7583F">
        <w:rPr>
          <w:spacing w:val="-10"/>
        </w:rPr>
        <w:t xml:space="preserve"> </w:t>
      </w:r>
      <w:r w:rsidRPr="00F7583F">
        <w:t>şcolar</w:t>
      </w:r>
      <w:r>
        <w:t>;</w:t>
      </w:r>
    </w:p>
    <w:p w:rsidR="00EB0B2A" w:rsidRPr="00F7583F" w:rsidRDefault="00EB0B2A" w:rsidP="00EB0B2A">
      <w:r>
        <w:lastRenderedPageBreak/>
        <w:t xml:space="preserve">             - </w:t>
      </w:r>
      <w:r w:rsidRPr="00F7583F">
        <w:t>Cu probleme de sănătate ca o consecinţă a</w:t>
      </w:r>
      <w:r w:rsidRPr="00F7583F">
        <w:rPr>
          <w:spacing w:val="-17"/>
        </w:rPr>
        <w:t xml:space="preserve"> </w:t>
      </w:r>
      <w:r w:rsidRPr="00F7583F">
        <w:t>sărăciei</w:t>
      </w:r>
      <w:r>
        <w:t>;</w:t>
      </w:r>
    </w:p>
    <w:p w:rsidR="00EB0B2A" w:rsidRPr="00F7583F" w:rsidRDefault="00EB0B2A" w:rsidP="00EB0B2A">
      <w:r>
        <w:t xml:space="preserve">             - </w:t>
      </w:r>
      <w:r w:rsidRPr="00F7583F">
        <w:t>Cu handicap, alte boli</w:t>
      </w:r>
      <w:r w:rsidRPr="00F7583F">
        <w:rPr>
          <w:spacing w:val="-5"/>
        </w:rPr>
        <w:t xml:space="preserve"> </w:t>
      </w:r>
      <w:r w:rsidRPr="00F7583F">
        <w:t>incurabile</w:t>
      </w:r>
      <w:r>
        <w:t>;</w:t>
      </w:r>
    </w:p>
    <w:p w:rsidR="00EB0B2A" w:rsidRPr="00F7583F" w:rsidRDefault="00EB0B2A" w:rsidP="00EB0B2A">
      <w:r>
        <w:t xml:space="preserve">             - </w:t>
      </w:r>
      <w:r w:rsidRPr="00F7583F">
        <w:t>Ai căror părinţi sunt plecaţi la muncă în</w:t>
      </w:r>
      <w:r w:rsidRPr="00F7583F">
        <w:rPr>
          <w:spacing w:val="-18"/>
        </w:rPr>
        <w:t xml:space="preserve"> </w:t>
      </w:r>
      <w:r w:rsidRPr="00F7583F">
        <w:t>străinătate</w:t>
      </w:r>
      <w:r>
        <w:t>;</w:t>
      </w:r>
    </w:p>
    <w:p w:rsidR="00EB0B2A" w:rsidRPr="00F7583F" w:rsidRDefault="00EB0B2A" w:rsidP="00EB0B2A">
      <w:r>
        <w:t xml:space="preserve">             - </w:t>
      </w:r>
      <w:r w:rsidRPr="00F7583F">
        <w:t>Ai căror părinţi se află în</w:t>
      </w:r>
      <w:r w:rsidRPr="00F7583F">
        <w:rPr>
          <w:spacing w:val="-12"/>
        </w:rPr>
        <w:t xml:space="preserve"> </w:t>
      </w:r>
      <w:r w:rsidRPr="00F7583F">
        <w:t>divorţ</w:t>
      </w:r>
      <w:r>
        <w:t>;</w:t>
      </w:r>
    </w:p>
    <w:p w:rsidR="00EB0B2A" w:rsidRPr="00F7583F" w:rsidRDefault="00EB0B2A" w:rsidP="00EB0B2A">
      <w:r>
        <w:t xml:space="preserve">             - </w:t>
      </w:r>
      <w:r w:rsidRPr="00F7583F">
        <w:t>Delincvenţi</w:t>
      </w:r>
      <w:r w:rsidRPr="00F7583F">
        <w:rPr>
          <w:spacing w:val="-3"/>
        </w:rPr>
        <w:t xml:space="preserve"> </w:t>
      </w:r>
      <w:r w:rsidRPr="00F7583F">
        <w:t>juvenili</w:t>
      </w:r>
      <w:r>
        <w:t>;</w:t>
      </w:r>
    </w:p>
    <w:p w:rsidR="00EB0B2A" w:rsidRPr="00850031" w:rsidRDefault="00EB0B2A" w:rsidP="00EB0B2A">
      <w:r>
        <w:t xml:space="preserve">             - </w:t>
      </w:r>
      <w:r w:rsidRPr="00850031">
        <w:t>Alte grupuri şi persoane</w:t>
      </w:r>
      <w:r w:rsidRPr="00850031">
        <w:rPr>
          <w:spacing w:val="-23"/>
        </w:rPr>
        <w:t xml:space="preserve"> </w:t>
      </w:r>
      <w:r w:rsidRPr="00850031">
        <w:t>vulnerabile</w:t>
      </w:r>
      <w:r>
        <w:t>;</w:t>
      </w:r>
    </w:p>
    <w:p w:rsidR="00EB0B2A" w:rsidRPr="00850031" w:rsidRDefault="00EB0B2A" w:rsidP="00EB0B2A">
      <w:r>
        <w:t xml:space="preserve">             - </w:t>
      </w:r>
      <w:r w:rsidRPr="00850031">
        <w:t>Persoane adulte fără</w:t>
      </w:r>
      <w:r w:rsidRPr="00850031">
        <w:rPr>
          <w:spacing w:val="-16"/>
        </w:rPr>
        <w:t xml:space="preserve"> </w:t>
      </w:r>
      <w:r w:rsidRPr="00850031">
        <w:t>adăpost</w:t>
      </w:r>
      <w:r>
        <w:t>;</w:t>
      </w:r>
    </w:p>
    <w:p w:rsidR="00EB0B2A" w:rsidRPr="00850031" w:rsidRDefault="00EB0B2A" w:rsidP="00EB0B2A">
      <w:r>
        <w:t xml:space="preserve">             - </w:t>
      </w:r>
      <w:r w:rsidRPr="00850031">
        <w:t>Persoane fără venituri sau cu venituri foarte</w:t>
      </w:r>
      <w:r w:rsidRPr="00850031">
        <w:rPr>
          <w:spacing w:val="-14"/>
        </w:rPr>
        <w:t xml:space="preserve"> </w:t>
      </w:r>
      <w:r w:rsidRPr="00850031">
        <w:t>mici</w:t>
      </w:r>
      <w:r>
        <w:t>;</w:t>
      </w:r>
    </w:p>
    <w:p w:rsidR="00EB0B2A" w:rsidRPr="00850031" w:rsidRDefault="00EB0B2A" w:rsidP="00EB0B2A">
      <w:r>
        <w:t xml:space="preserve">             - </w:t>
      </w:r>
      <w:r w:rsidRPr="00850031">
        <w:t>Persoane fără acte de</w:t>
      </w:r>
      <w:r w:rsidRPr="00850031">
        <w:rPr>
          <w:spacing w:val="-9"/>
        </w:rPr>
        <w:t xml:space="preserve"> </w:t>
      </w:r>
      <w:r w:rsidRPr="00850031">
        <w:t>identitate</w:t>
      </w:r>
      <w:r>
        <w:t>;</w:t>
      </w:r>
    </w:p>
    <w:p w:rsidR="00EB0B2A" w:rsidRPr="00850031" w:rsidRDefault="00EB0B2A" w:rsidP="00EB0B2A">
      <w:r>
        <w:t xml:space="preserve">             - </w:t>
      </w:r>
      <w:r w:rsidRPr="00850031">
        <w:t>Familii lipsite de locuinţă sau cu condiţii precare de</w:t>
      </w:r>
      <w:r w:rsidRPr="00850031">
        <w:rPr>
          <w:spacing w:val="-22"/>
        </w:rPr>
        <w:t xml:space="preserve"> </w:t>
      </w:r>
      <w:r>
        <w:rPr>
          <w:spacing w:val="-22"/>
        </w:rPr>
        <w:t xml:space="preserve"> </w:t>
      </w:r>
      <w:r w:rsidRPr="00850031">
        <w:t>locuit</w:t>
      </w:r>
      <w:r>
        <w:t>;</w:t>
      </w:r>
    </w:p>
    <w:p w:rsidR="00EB0B2A" w:rsidRDefault="00EB0B2A" w:rsidP="00EB0B2A">
      <w:r>
        <w:t xml:space="preserve">             - </w:t>
      </w:r>
      <w:r w:rsidRPr="00850031">
        <w:t>Familii aflate în risc de</w:t>
      </w:r>
      <w:r w:rsidRPr="00850031">
        <w:rPr>
          <w:spacing w:val="-8"/>
        </w:rPr>
        <w:t xml:space="preserve"> </w:t>
      </w:r>
      <w:r w:rsidRPr="00850031">
        <w:t>abandon</w:t>
      </w:r>
      <w:r>
        <w:t>;</w:t>
      </w:r>
    </w:p>
    <w:p w:rsidR="00EB0B2A" w:rsidRPr="00850031" w:rsidRDefault="00EB0B2A" w:rsidP="00EB0B2A">
      <w:pPr>
        <w:pStyle w:val="ListParagraph"/>
        <w:tabs>
          <w:tab w:val="left" w:pos="1324"/>
          <w:tab w:val="left" w:pos="1325"/>
        </w:tabs>
        <w:spacing w:line="237" w:lineRule="auto"/>
        <w:ind w:left="0" w:firstLine="0"/>
        <w:rPr>
          <w:rFonts w:ascii="Times New Roman" w:hAnsi="Times New Roman" w:cs="Times New Roman"/>
          <w:sz w:val="24"/>
          <w:szCs w:val="24"/>
        </w:rPr>
      </w:pPr>
      <w:r>
        <w:rPr>
          <w:rFonts w:ascii="Times New Roman" w:eastAsia="Times New Roman" w:hAnsi="Times New Roman" w:cs="Times New Roman"/>
          <w:sz w:val="24"/>
          <w:szCs w:val="24"/>
          <w:lang w:val="en-US"/>
        </w:rPr>
        <w:t xml:space="preserve">             - </w:t>
      </w:r>
      <w:r w:rsidRPr="00850031">
        <w:rPr>
          <w:rFonts w:ascii="Times New Roman" w:hAnsi="Times New Roman" w:cs="Times New Roman"/>
          <w:sz w:val="24"/>
          <w:szCs w:val="24"/>
        </w:rPr>
        <w:t>Persoane cu deficienţe fizice, senzoriale, psihice neîncadrate în grad de handicap şi neluate în evidenţa serviciilor de</w:t>
      </w:r>
      <w:r w:rsidRPr="00850031">
        <w:rPr>
          <w:rFonts w:ascii="Times New Roman" w:hAnsi="Times New Roman" w:cs="Times New Roman"/>
          <w:spacing w:val="-30"/>
          <w:sz w:val="24"/>
          <w:szCs w:val="24"/>
        </w:rPr>
        <w:t xml:space="preserve"> </w:t>
      </w:r>
      <w:r w:rsidRPr="00850031">
        <w:rPr>
          <w:rFonts w:ascii="Times New Roman" w:hAnsi="Times New Roman" w:cs="Times New Roman"/>
          <w:sz w:val="24"/>
          <w:szCs w:val="24"/>
        </w:rPr>
        <w:t>specialitate</w:t>
      </w:r>
      <w:r>
        <w:rPr>
          <w:rFonts w:ascii="Times New Roman" w:hAnsi="Times New Roman" w:cs="Times New Roman"/>
          <w:sz w:val="24"/>
          <w:szCs w:val="24"/>
        </w:rPr>
        <w:t>;</w:t>
      </w:r>
    </w:p>
    <w:p w:rsidR="00EB0B2A" w:rsidRPr="00850031" w:rsidRDefault="00EB0B2A" w:rsidP="00EB0B2A">
      <w:pPr>
        <w:pStyle w:val="ListParagraph"/>
        <w:tabs>
          <w:tab w:val="left" w:pos="1324"/>
          <w:tab w:val="left" w:pos="1325"/>
        </w:tabs>
        <w:spacing w:line="237"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850031">
        <w:rPr>
          <w:rFonts w:ascii="Times New Roman" w:hAnsi="Times New Roman" w:cs="Times New Roman"/>
          <w:sz w:val="24"/>
          <w:szCs w:val="24"/>
        </w:rPr>
        <w:t>Femei sau mame defavorizate: fără adăpost, fără venituri, singure, cu mulţi copii, victime ale violenţei</w:t>
      </w:r>
      <w:r w:rsidRPr="00850031">
        <w:rPr>
          <w:rFonts w:ascii="Times New Roman" w:hAnsi="Times New Roman" w:cs="Times New Roman"/>
          <w:spacing w:val="-14"/>
          <w:sz w:val="24"/>
          <w:szCs w:val="24"/>
        </w:rPr>
        <w:t xml:space="preserve"> </w:t>
      </w:r>
      <w:r w:rsidRPr="00850031">
        <w:rPr>
          <w:rFonts w:ascii="Times New Roman" w:hAnsi="Times New Roman" w:cs="Times New Roman"/>
          <w:sz w:val="24"/>
          <w:szCs w:val="24"/>
        </w:rPr>
        <w:t>domestice</w:t>
      </w:r>
      <w:r>
        <w:rPr>
          <w:rFonts w:ascii="Times New Roman" w:hAnsi="Times New Roman" w:cs="Times New Roman"/>
          <w:sz w:val="24"/>
          <w:szCs w:val="24"/>
        </w:rPr>
        <w:t>;</w:t>
      </w:r>
    </w:p>
    <w:p w:rsidR="00EB0B2A" w:rsidRDefault="00EB0B2A" w:rsidP="00EB0B2A">
      <w:pPr>
        <w:pStyle w:val="ListParagraph"/>
        <w:tabs>
          <w:tab w:val="left" w:pos="1324"/>
          <w:tab w:val="left" w:pos="1325"/>
        </w:tabs>
        <w:spacing w:line="237"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850031">
        <w:rPr>
          <w:rFonts w:ascii="Times New Roman" w:hAnsi="Times New Roman" w:cs="Times New Roman"/>
          <w:sz w:val="24"/>
          <w:szCs w:val="24"/>
        </w:rPr>
        <w:t>Vârstnici singuri, fără reprezentanţi legali, fără venituri, cu pro</w:t>
      </w:r>
      <w:r>
        <w:rPr>
          <w:rFonts w:ascii="Times New Roman" w:hAnsi="Times New Roman" w:cs="Times New Roman"/>
          <w:sz w:val="24"/>
          <w:szCs w:val="24"/>
        </w:rPr>
        <w:t>bleme de sănătate, marginalizaţi</w:t>
      </w:r>
      <w:r w:rsidRPr="00850031">
        <w:rPr>
          <w:rFonts w:ascii="Times New Roman" w:hAnsi="Times New Roman" w:cs="Times New Roman"/>
          <w:spacing w:val="-11"/>
          <w:sz w:val="24"/>
          <w:szCs w:val="24"/>
        </w:rPr>
        <w:t xml:space="preserve"> </w:t>
      </w:r>
      <w:r w:rsidRPr="00850031">
        <w:rPr>
          <w:rFonts w:ascii="Times New Roman" w:hAnsi="Times New Roman" w:cs="Times New Roman"/>
          <w:sz w:val="24"/>
          <w:szCs w:val="24"/>
        </w:rPr>
        <w:t>social</w:t>
      </w:r>
      <w:r>
        <w:rPr>
          <w:rFonts w:ascii="Times New Roman" w:hAnsi="Times New Roman" w:cs="Times New Roman"/>
          <w:sz w:val="24"/>
          <w:szCs w:val="24"/>
        </w:rPr>
        <w:t>.</w:t>
      </w:r>
    </w:p>
    <w:p w:rsidR="00EB0B2A" w:rsidRPr="00737318" w:rsidRDefault="00EB0B2A" w:rsidP="00EB0B2A">
      <w:pPr>
        <w:pStyle w:val="ListParagraph"/>
        <w:tabs>
          <w:tab w:val="left" w:pos="1324"/>
          <w:tab w:val="left" w:pos="1325"/>
        </w:tabs>
        <w:spacing w:line="237" w:lineRule="auto"/>
        <w:ind w:left="0" w:firstLine="0"/>
        <w:jc w:val="both"/>
        <w:rPr>
          <w:rFonts w:ascii="Times New Roman" w:hAnsi="Times New Roman" w:cs="Times New Roman"/>
          <w:sz w:val="24"/>
          <w:szCs w:val="24"/>
        </w:rPr>
      </w:pPr>
    </w:p>
    <w:p w:rsidR="00EB0B2A" w:rsidRPr="00850031" w:rsidRDefault="00EB0B2A" w:rsidP="00EB0B2A">
      <w:pPr>
        <w:pStyle w:val="Heading1"/>
        <w:ind w:left="0"/>
        <w:jc w:val="left"/>
        <w:rPr>
          <w:rFonts w:ascii="Times New Roman" w:hAnsi="Times New Roman" w:cs="Times New Roman"/>
          <w:sz w:val="24"/>
          <w:szCs w:val="24"/>
        </w:rPr>
      </w:pPr>
      <w:r>
        <w:rPr>
          <w:rFonts w:ascii="Times New Roman" w:eastAsia="Times New Roman" w:hAnsi="Times New Roman" w:cs="Times New Roman"/>
          <w:b w:val="0"/>
          <w:bCs w:val="0"/>
          <w:sz w:val="24"/>
          <w:szCs w:val="24"/>
          <w:lang w:val="en-US"/>
        </w:rPr>
        <w:t xml:space="preserve">         </w:t>
      </w:r>
      <w:r>
        <w:rPr>
          <w:rFonts w:ascii="Times New Roman" w:hAnsi="Times New Roman" w:cs="Times New Roman"/>
          <w:sz w:val="24"/>
          <w:szCs w:val="24"/>
        </w:rPr>
        <w:t xml:space="preserve">III. </w:t>
      </w:r>
      <w:r w:rsidRPr="00850031">
        <w:rPr>
          <w:rFonts w:ascii="Times New Roman" w:hAnsi="Times New Roman" w:cs="Times New Roman"/>
          <w:sz w:val="24"/>
          <w:szCs w:val="24"/>
        </w:rPr>
        <w:t>Obiective generale urmărite prin PLANUL ANUAL DE ACŢIUNE</w:t>
      </w:r>
      <w:r>
        <w:rPr>
          <w:rFonts w:ascii="Times New Roman" w:hAnsi="Times New Roman" w:cs="Times New Roman"/>
          <w:sz w:val="24"/>
          <w:szCs w:val="24"/>
        </w:rPr>
        <w:t>:</w:t>
      </w:r>
    </w:p>
    <w:p w:rsidR="00EB0B2A" w:rsidRDefault="00EB0B2A" w:rsidP="00EB0B2A">
      <w:pPr>
        <w:pStyle w:val="ListParagraph"/>
        <w:tabs>
          <w:tab w:val="left" w:pos="1325"/>
        </w:tabs>
        <w:spacing w:line="242"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Pr="00850031">
        <w:rPr>
          <w:rFonts w:ascii="Times New Roman" w:hAnsi="Times New Roman" w:cs="Times New Roman"/>
          <w:sz w:val="24"/>
          <w:szCs w:val="24"/>
        </w:rPr>
        <w:t>Monitorizarea şi creşterea calităţii serviciilor sociale oferite</w:t>
      </w:r>
      <w:r w:rsidRPr="00850031">
        <w:rPr>
          <w:rFonts w:ascii="Times New Roman" w:hAnsi="Times New Roman" w:cs="Times New Roman"/>
          <w:spacing w:val="-49"/>
          <w:sz w:val="24"/>
          <w:szCs w:val="24"/>
        </w:rPr>
        <w:t xml:space="preserve"> </w:t>
      </w:r>
      <w:r w:rsidRPr="00850031">
        <w:rPr>
          <w:rFonts w:ascii="Times New Roman" w:hAnsi="Times New Roman" w:cs="Times New Roman"/>
          <w:sz w:val="24"/>
          <w:szCs w:val="24"/>
        </w:rPr>
        <w:t>precum şi asigurarea continuităţii</w:t>
      </w:r>
    </w:p>
    <w:p w:rsidR="00EB0B2A" w:rsidRPr="00850031" w:rsidRDefault="00EB0B2A" w:rsidP="00EB0B2A">
      <w:pPr>
        <w:pStyle w:val="ListParagraph"/>
        <w:tabs>
          <w:tab w:val="left" w:pos="1325"/>
        </w:tabs>
        <w:spacing w:line="242" w:lineRule="auto"/>
        <w:ind w:left="0" w:firstLine="0"/>
        <w:jc w:val="both"/>
        <w:rPr>
          <w:rFonts w:ascii="Times New Roman" w:hAnsi="Times New Roman" w:cs="Times New Roman"/>
          <w:sz w:val="24"/>
          <w:szCs w:val="24"/>
        </w:rPr>
      </w:pPr>
      <w:r w:rsidRPr="00850031">
        <w:rPr>
          <w:rFonts w:ascii="Times New Roman" w:hAnsi="Times New Roman" w:cs="Times New Roman"/>
          <w:sz w:val="24"/>
          <w:szCs w:val="24"/>
        </w:rPr>
        <w:t xml:space="preserve"> acestora pe plan</w:t>
      </w:r>
      <w:r w:rsidRPr="00850031">
        <w:rPr>
          <w:rFonts w:ascii="Times New Roman" w:hAnsi="Times New Roman" w:cs="Times New Roman"/>
          <w:spacing w:val="-3"/>
          <w:sz w:val="24"/>
          <w:szCs w:val="24"/>
        </w:rPr>
        <w:t xml:space="preserve"> </w:t>
      </w:r>
      <w:r w:rsidRPr="00850031">
        <w:rPr>
          <w:rFonts w:ascii="Times New Roman" w:hAnsi="Times New Roman" w:cs="Times New Roman"/>
          <w:sz w:val="24"/>
          <w:szCs w:val="24"/>
        </w:rPr>
        <w:t>local</w:t>
      </w:r>
      <w:r>
        <w:rPr>
          <w:rFonts w:ascii="Times New Roman" w:hAnsi="Times New Roman" w:cs="Times New Roman"/>
          <w:sz w:val="24"/>
          <w:szCs w:val="24"/>
        </w:rPr>
        <w:t>;</w:t>
      </w:r>
    </w:p>
    <w:p w:rsidR="00EB0B2A" w:rsidRDefault="00EB0B2A" w:rsidP="00EB0B2A">
      <w:pPr>
        <w:pStyle w:val="ListParagraph"/>
        <w:tabs>
          <w:tab w:val="left" w:pos="1325"/>
        </w:tabs>
        <w:ind w:left="0" w:firstLine="0"/>
        <w:rPr>
          <w:rFonts w:ascii="Times New Roman" w:hAnsi="Times New Roman" w:cs="Times New Roman"/>
          <w:sz w:val="24"/>
          <w:szCs w:val="24"/>
        </w:rPr>
      </w:pPr>
      <w:r>
        <w:rPr>
          <w:rFonts w:ascii="Times New Roman" w:hAnsi="Times New Roman" w:cs="Times New Roman"/>
          <w:sz w:val="24"/>
          <w:szCs w:val="24"/>
        </w:rPr>
        <w:t xml:space="preserve">         2. </w:t>
      </w:r>
      <w:r w:rsidRPr="00850031">
        <w:rPr>
          <w:rFonts w:ascii="Times New Roman" w:hAnsi="Times New Roman" w:cs="Times New Roman"/>
          <w:sz w:val="24"/>
          <w:szCs w:val="24"/>
        </w:rPr>
        <w:t>Promovarea transparenţei şi facilitarea accesului</w:t>
      </w:r>
      <w:r w:rsidRPr="00850031">
        <w:rPr>
          <w:rFonts w:ascii="Times New Roman" w:hAnsi="Times New Roman" w:cs="Times New Roman"/>
          <w:spacing w:val="-37"/>
          <w:sz w:val="24"/>
          <w:szCs w:val="24"/>
        </w:rPr>
        <w:t xml:space="preserve"> </w:t>
      </w:r>
      <w:r w:rsidRPr="00850031">
        <w:rPr>
          <w:rFonts w:ascii="Times New Roman" w:hAnsi="Times New Roman" w:cs="Times New Roman"/>
          <w:sz w:val="24"/>
          <w:szCs w:val="24"/>
        </w:rPr>
        <w:t>membrilor comunităţii la serviciile</w:t>
      </w:r>
      <w:r w:rsidRPr="00850031">
        <w:rPr>
          <w:rFonts w:ascii="Times New Roman" w:hAnsi="Times New Roman" w:cs="Times New Roman"/>
          <w:spacing w:val="-6"/>
          <w:sz w:val="24"/>
          <w:szCs w:val="24"/>
        </w:rPr>
        <w:t xml:space="preserve"> </w:t>
      </w:r>
      <w:r w:rsidRPr="00850031">
        <w:rPr>
          <w:rFonts w:ascii="Times New Roman" w:hAnsi="Times New Roman" w:cs="Times New Roman"/>
          <w:sz w:val="24"/>
          <w:szCs w:val="24"/>
        </w:rPr>
        <w:t>sociale</w:t>
      </w:r>
      <w:r>
        <w:rPr>
          <w:rFonts w:ascii="Times New Roman" w:hAnsi="Times New Roman" w:cs="Times New Roman"/>
          <w:sz w:val="24"/>
          <w:szCs w:val="24"/>
        </w:rPr>
        <w:t>;</w:t>
      </w:r>
    </w:p>
    <w:p w:rsidR="00EB0B2A" w:rsidRDefault="00EB0B2A" w:rsidP="00EB0B2A">
      <w:pPr>
        <w:pStyle w:val="ListParagraph"/>
        <w:tabs>
          <w:tab w:val="left" w:pos="1325"/>
        </w:tabs>
        <w:ind w:left="0" w:firstLine="0"/>
        <w:rPr>
          <w:rFonts w:ascii="Times New Roman" w:hAnsi="Times New Roman" w:cs="Times New Roman"/>
          <w:sz w:val="24"/>
          <w:szCs w:val="24"/>
        </w:rPr>
      </w:pPr>
      <w:r>
        <w:rPr>
          <w:rFonts w:ascii="Times New Roman" w:hAnsi="Times New Roman" w:cs="Times New Roman"/>
          <w:sz w:val="24"/>
          <w:szCs w:val="24"/>
        </w:rPr>
        <w:t xml:space="preserve">         3. </w:t>
      </w:r>
      <w:r w:rsidRPr="00850031">
        <w:rPr>
          <w:rFonts w:ascii="Times New Roman" w:hAnsi="Times New Roman" w:cs="Times New Roman"/>
          <w:sz w:val="24"/>
          <w:szCs w:val="24"/>
        </w:rPr>
        <w:t>Dezvoltarea şi îmbunătăţirea serviciilor sociale acordate persoanelor</w:t>
      </w:r>
      <w:r w:rsidRPr="00850031">
        <w:rPr>
          <w:rFonts w:ascii="Times New Roman" w:hAnsi="Times New Roman" w:cs="Times New Roman"/>
          <w:spacing w:val="-2"/>
          <w:sz w:val="24"/>
          <w:szCs w:val="24"/>
        </w:rPr>
        <w:t xml:space="preserve"> </w:t>
      </w:r>
      <w:r w:rsidRPr="00850031">
        <w:rPr>
          <w:rFonts w:ascii="Times New Roman" w:hAnsi="Times New Roman" w:cs="Times New Roman"/>
          <w:sz w:val="24"/>
          <w:szCs w:val="24"/>
        </w:rPr>
        <w:t>defavorizate</w:t>
      </w:r>
      <w:r>
        <w:rPr>
          <w:rFonts w:ascii="Times New Roman" w:hAnsi="Times New Roman" w:cs="Times New Roman"/>
          <w:sz w:val="24"/>
          <w:szCs w:val="24"/>
        </w:rPr>
        <w:t>.</w:t>
      </w:r>
    </w:p>
    <w:p w:rsidR="00EB0B2A" w:rsidRDefault="00EB0B2A" w:rsidP="00EB0B2A">
      <w:pPr>
        <w:pStyle w:val="ListParagraph"/>
        <w:tabs>
          <w:tab w:val="left" w:pos="1325"/>
        </w:tabs>
        <w:ind w:left="0" w:firstLine="0"/>
        <w:rPr>
          <w:rFonts w:ascii="Times New Roman" w:hAnsi="Times New Roman" w:cs="Times New Roman"/>
          <w:sz w:val="24"/>
          <w:szCs w:val="24"/>
        </w:rPr>
      </w:pPr>
    </w:p>
    <w:p w:rsidR="00EB0B2A" w:rsidRDefault="00EB0B2A" w:rsidP="00EB0B2A">
      <w:pPr>
        <w:rPr>
          <w:b/>
        </w:rPr>
      </w:pPr>
      <w:r>
        <w:rPr>
          <w:b/>
          <w:i/>
        </w:rPr>
        <w:t xml:space="preserve">         </w:t>
      </w:r>
      <w:r w:rsidRPr="00C93870">
        <w:rPr>
          <w:b/>
        </w:rPr>
        <w:t>IV. OBIECTIVE GENERALE, OBIECTIVE SPECIFICE ŞI MĂSURI DE REALIZARE</w:t>
      </w:r>
      <w:r>
        <w:rPr>
          <w:b/>
        </w:rPr>
        <w:t>:</w:t>
      </w:r>
    </w:p>
    <w:p w:rsidR="00EB0B2A" w:rsidRPr="00737318" w:rsidRDefault="00EB0B2A" w:rsidP="00EB0B2A">
      <w:pPr>
        <w:rPr>
          <w:b/>
        </w:rPr>
      </w:pPr>
    </w:p>
    <w:tbl>
      <w:tblPr>
        <w:tblStyle w:val="TableNormal1"/>
        <w:tblpPr w:leftFromText="180" w:rightFromText="180" w:vertAnchor="text" w:horzAnchor="margin" w:tblpY="118"/>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3"/>
        <w:gridCol w:w="1774"/>
        <w:gridCol w:w="2966"/>
        <w:gridCol w:w="2976"/>
        <w:gridCol w:w="1417"/>
      </w:tblGrid>
      <w:tr w:rsidR="00EB0B2A" w:rsidTr="00B217E8">
        <w:trPr>
          <w:trHeight w:val="423"/>
        </w:trPr>
        <w:tc>
          <w:tcPr>
            <w:tcW w:w="653" w:type="dxa"/>
          </w:tcPr>
          <w:p w:rsidR="00EB0B2A" w:rsidRPr="000E1528" w:rsidRDefault="00EB0B2A" w:rsidP="00B217E8">
            <w:pPr>
              <w:pStyle w:val="TableParagraph"/>
              <w:ind w:left="108" w:right="113"/>
              <w:rPr>
                <w:rFonts w:ascii="Times New Roman" w:hAnsi="Times New Roman" w:cs="Times New Roman"/>
                <w:b/>
                <w:sz w:val="24"/>
                <w:szCs w:val="24"/>
              </w:rPr>
            </w:pPr>
            <w:r w:rsidRPr="000E1528">
              <w:rPr>
                <w:rFonts w:ascii="Times New Roman" w:hAnsi="Times New Roman" w:cs="Times New Roman"/>
                <w:b/>
                <w:sz w:val="24"/>
                <w:szCs w:val="24"/>
              </w:rPr>
              <w:t>Nr. crt.</w:t>
            </w:r>
          </w:p>
        </w:tc>
        <w:tc>
          <w:tcPr>
            <w:tcW w:w="1774" w:type="dxa"/>
          </w:tcPr>
          <w:p w:rsidR="00EB0B2A" w:rsidRPr="000E1528" w:rsidRDefault="00EB0B2A" w:rsidP="00B217E8">
            <w:pPr>
              <w:pStyle w:val="TableParagraph"/>
              <w:ind w:left="107" w:right="640"/>
              <w:rPr>
                <w:rFonts w:ascii="Times New Roman" w:hAnsi="Times New Roman" w:cs="Times New Roman"/>
                <w:b/>
                <w:sz w:val="24"/>
                <w:szCs w:val="24"/>
              </w:rPr>
            </w:pPr>
            <w:r w:rsidRPr="000E1528">
              <w:rPr>
                <w:rFonts w:ascii="Times New Roman" w:hAnsi="Times New Roman" w:cs="Times New Roman"/>
                <w:b/>
                <w:sz w:val="24"/>
                <w:szCs w:val="24"/>
              </w:rPr>
              <w:t>Obiective generale</w:t>
            </w:r>
          </w:p>
        </w:tc>
        <w:tc>
          <w:tcPr>
            <w:tcW w:w="2966" w:type="dxa"/>
          </w:tcPr>
          <w:p w:rsidR="00EB0B2A" w:rsidRPr="000E1528" w:rsidRDefault="00EB0B2A" w:rsidP="00B217E8">
            <w:pPr>
              <w:pStyle w:val="TableParagraph"/>
              <w:ind w:left="107"/>
              <w:rPr>
                <w:rFonts w:ascii="Times New Roman" w:hAnsi="Times New Roman" w:cs="Times New Roman"/>
                <w:b/>
                <w:sz w:val="24"/>
                <w:szCs w:val="24"/>
              </w:rPr>
            </w:pPr>
            <w:r w:rsidRPr="000E1528">
              <w:rPr>
                <w:rFonts w:ascii="Times New Roman" w:hAnsi="Times New Roman" w:cs="Times New Roman"/>
                <w:b/>
                <w:sz w:val="24"/>
                <w:szCs w:val="24"/>
              </w:rPr>
              <w:t>Obiective specifice</w:t>
            </w:r>
          </w:p>
        </w:tc>
        <w:tc>
          <w:tcPr>
            <w:tcW w:w="2976" w:type="dxa"/>
          </w:tcPr>
          <w:p w:rsidR="00EB0B2A" w:rsidRPr="000E1528" w:rsidRDefault="00EB0B2A" w:rsidP="00B217E8">
            <w:pPr>
              <w:pStyle w:val="TableParagraph"/>
              <w:ind w:left="108"/>
              <w:rPr>
                <w:rFonts w:ascii="Times New Roman" w:hAnsi="Times New Roman" w:cs="Times New Roman"/>
                <w:b/>
                <w:sz w:val="24"/>
                <w:szCs w:val="24"/>
              </w:rPr>
            </w:pPr>
            <w:r w:rsidRPr="000E1528">
              <w:rPr>
                <w:rFonts w:ascii="Times New Roman" w:hAnsi="Times New Roman" w:cs="Times New Roman"/>
                <w:b/>
                <w:sz w:val="24"/>
                <w:szCs w:val="24"/>
              </w:rPr>
              <w:t>Activităţi desfăşurate</w:t>
            </w:r>
          </w:p>
        </w:tc>
        <w:tc>
          <w:tcPr>
            <w:tcW w:w="1417" w:type="dxa"/>
            <w:tcBorders>
              <w:right w:val="single" w:sz="4" w:space="0" w:color="auto"/>
            </w:tcBorders>
          </w:tcPr>
          <w:p w:rsidR="00EB0B2A" w:rsidRPr="000E1528" w:rsidRDefault="00EB0B2A" w:rsidP="00B217E8">
            <w:pPr>
              <w:pStyle w:val="TableParagraph"/>
              <w:ind w:left="108"/>
              <w:rPr>
                <w:rFonts w:ascii="Times New Roman" w:hAnsi="Times New Roman" w:cs="Times New Roman"/>
                <w:b/>
                <w:sz w:val="24"/>
                <w:szCs w:val="24"/>
              </w:rPr>
            </w:pPr>
            <w:r w:rsidRPr="000E1528">
              <w:rPr>
                <w:rFonts w:ascii="Times New Roman" w:hAnsi="Times New Roman" w:cs="Times New Roman"/>
                <w:b/>
                <w:sz w:val="24"/>
                <w:szCs w:val="24"/>
              </w:rPr>
              <w:t>Finanţare</w:t>
            </w:r>
          </w:p>
        </w:tc>
      </w:tr>
      <w:tr w:rsidR="00EB0B2A" w:rsidTr="00B217E8">
        <w:trPr>
          <w:trHeight w:val="7354"/>
        </w:trPr>
        <w:tc>
          <w:tcPr>
            <w:tcW w:w="653" w:type="dxa"/>
            <w:tcBorders>
              <w:bottom w:val="single" w:sz="4" w:space="0" w:color="auto"/>
            </w:tcBorders>
          </w:tcPr>
          <w:p w:rsidR="00EB0B2A" w:rsidRPr="00AB502E" w:rsidRDefault="00EB0B2A" w:rsidP="00B217E8">
            <w:pPr>
              <w:pStyle w:val="TableParagraph"/>
              <w:ind w:left="108"/>
              <w:jc w:val="center"/>
              <w:rPr>
                <w:rFonts w:ascii="Times New Roman" w:hAnsi="Times New Roman" w:cs="Times New Roman"/>
                <w:b/>
                <w:sz w:val="24"/>
                <w:szCs w:val="24"/>
              </w:rPr>
            </w:pPr>
            <w:r w:rsidRPr="00AB502E">
              <w:rPr>
                <w:rFonts w:ascii="Times New Roman" w:hAnsi="Times New Roman" w:cs="Times New Roman"/>
                <w:b/>
                <w:sz w:val="24"/>
                <w:szCs w:val="24"/>
              </w:rPr>
              <w:t>1.</w:t>
            </w:r>
          </w:p>
        </w:tc>
        <w:tc>
          <w:tcPr>
            <w:tcW w:w="1774" w:type="dxa"/>
            <w:tcBorders>
              <w:bottom w:val="single" w:sz="4" w:space="0" w:color="auto"/>
            </w:tcBorders>
          </w:tcPr>
          <w:p w:rsidR="00EB0B2A" w:rsidRDefault="00EB0B2A" w:rsidP="00B217E8">
            <w:pPr>
              <w:pStyle w:val="TableParagraph"/>
              <w:ind w:left="107" w:right="95"/>
              <w:rPr>
                <w:rFonts w:ascii="Times New Roman" w:hAnsi="Times New Roman" w:cs="Times New Roman"/>
                <w:sz w:val="24"/>
                <w:szCs w:val="24"/>
              </w:rPr>
            </w:pPr>
            <w:r w:rsidRPr="000E1528">
              <w:rPr>
                <w:rFonts w:ascii="Times New Roman" w:hAnsi="Times New Roman" w:cs="Times New Roman"/>
                <w:sz w:val="24"/>
                <w:szCs w:val="24"/>
              </w:rPr>
              <w:t xml:space="preserve">Monitorizarea şi creşterea calităţii serviciilor sociale oferite, precum şi asigurarea continuităţii acestora pe </w:t>
            </w:r>
          </w:p>
          <w:p w:rsidR="00EB0B2A" w:rsidRPr="000E1528" w:rsidRDefault="00EB0B2A" w:rsidP="00B217E8">
            <w:pPr>
              <w:pStyle w:val="TableParagraph"/>
              <w:ind w:left="107" w:right="95"/>
              <w:rPr>
                <w:rFonts w:ascii="Times New Roman" w:hAnsi="Times New Roman" w:cs="Times New Roman"/>
                <w:sz w:val="24"/>
                <w:szCs w:val="24"/>
              </w:rPr>
            </w:pPr>
            <w:r w:rsidRPr="000E1528">
              <w:rPr>
                <w:rFonts w:ascii="Times New Roman" w:hAnsi="Times New Roman" w:cs="Times New Roman"/>
                <w:sz w:val="24"/>
                <w:szCs w:val="24"/>
              </w:rPr>
              <w:t>plan local</w:t>
            </w:r>
          </w:p>
        </w:tc>
        <w:tc>
          <w:tcPr>
            <w:tcW w:w="2966" w:type="dxa"/>
            <w:tcBorders>
              <w:bottom w:val="single" w:sz="4" w:space="0" w:color="auto"/>
            </w:tcBorders>
          </w:tcPr>
          <w:p w:rsidR="00EB0B2A" w:rsidRPr="000E1528" w:rsidRDefault="00EB0B2A" w:rsidP="00B217E8">
            <w:pPr>
              <w:pStyle w:val="TableParagraph"/>
              <w:tabs>
                <w:tab w:val="left" w:pos="500"/>
              </w:tabs>
              <w:ind w:left="106" w:right="123"/>
              <w:rPr>
                <w:rFonts w:ascii="Times New Roman" w:hAnsi="Times New Roman" w:cs="Times New Roman"/>
                <w:sz w:val="24"/>
                <w:szCs w:val="24"/>
              </w:rPr>
            </w:pPr>
            <w:r>
              <w:rPr>
                <w:rFonts w:ascii="Times New Roman" w:hAnsi="Times New Roman" w:cs="Times New Roman"/>
                <w:sz w:val="24"/>
                <w:szCs w:val="24"/>
              </w:rPr>
              <w:t xml:space="preserve">1.1. </w:t>
            </w:r>
            <w:r w:rsidRPr="000E1528">
              <w:rPr>
                <w:rFonts w:ascii="Times New Roman" w:hAnsi="Times New Roman" w:cs="Times New Roman"/>
                <w:sz w:val="24"/>
                <w:szCs w:val="24"/>
              </w:rPr>
              <w:t>Identificarea problematicii sociale existente în plan local prin analizarea nevoilor sociale şi a situaţiilor de vulnerabilitate a beneficiarilor de servicii</w:t>
            </w:r>
            <w:r w:rsidRPr="000E1528">
              <w:rPr>
                <w:rFonts w:ascii="Times New Roman" w:hAnsi="Times New Roman" w:cs="Times New Roman"/>
                <w:spacing w:val="-5"/>
                <w:sz w:val="24"/>
                <w:szCs w:val="24"/>
              </w:rPr>
              <w:t xml:space="preserve"> </w:t>
            </w:r>
            <w:r w:rsidRPr="000E1528">
              <w:rPr>
                <w:rFonts w:ascii="Times New Roman" w:hAnsi="Times New Roman" w:cs="Times New Roman"/>
                <w:sz w:val="24"/>
                <w:szCs w:val="24"/>
              </w:rPr>
              <w:t>sociale</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tabs>
                <w:tab w:val="left" w:pos="500"/>
              </w:tabs>
              <w:ind w:right="124"/>
              <w:rPr>
                <w:rFonts w:ascii="Times New Roman" w:hAnsi="Times New Roman" w:cs="Times New Roman"/>
                <w:sz w:val="24"/>
                <w:szCs w:val="24"/>
              </w:rPr>
            </w:pPr>
            <w:r>
              <w:rPr>
                <w:rFonts w:ascii="Times New Roman" w:hAnsi="Times New Roman" w:cs="Times New Roman"/>
                <w:sz w:val="24"/>
                <w:szCs w:val="24"/>
              </w:rPr>
              <w:t xml:space="preserve">1.2. </w:t>
            </w:r>
            <w:r w:rsidRPr="000E1528">
              <w:rPr>
                <w:rFonts w:ascii="Times New Roman" w:hAnsi="Times New Roman" w:cs="Times New Roman"/>
                <w:sz w:val="24"/>
                <w:szCs w:val="24"/>
              </w:rPr>
              <w:t>Promovarea unui sistem de furnizare a serviciilor sociale bazat pe urgenţa situaţiei de nevoie şi prioritatea recunoscută în comunitate</w:t>
            </w:r>
          </w:p>
          <w:p w:rsidR="00EB0B2A" w:rsidRPr="00AB502E" w:rsidRDefault="00EB0B2A" w:rsidP="00B217E8">
            <w:pPr>
              <w:pStyle w:val="TableParagraph"/>
              <w:rPr>
                <w:rFonts w:ascii="Times New Roman" w:hAnsi="Times New Roman" w:cs="Times New Roman"/>
                <w:sz w:val="24"/>
                <w:szCs w:val="24"/>
              </w:rPr>
            </w:pPr>
          </w:p>
          <w:p w:rsidR="00EB0B2A" w:rsidRDefault="00EB0B2A" w:rsidP="00B217E8">
            <w:pPr>
              <w:pStyle w:val="TableParagraph"/>
              <w:tabs>
                <w:tab w:val="left" w:pos="500"/>
              </w:tabs>
              <w:ind w:right="246"/>
              <w:rPr>
                <w:rFonts w:ascii="Times New Roman" w:hAnsi="Times New Roman" w:cs="Times New Roman"/>
                <w:sz w:val="24"/>
                <w:szCs w:val="24"/>
              </w:rPr>
            </w:pPr>
            <w:r w:rsidRPr="00AB502E">
              <w:rPr>
                <w:rFonts w:ascii="Times New Roman" w:hAnsi="Times New Roman" w:cs="Times New Roman"/>
                <w:sz w:val="24"/>
                <w:szCs w:val="24"/>
              </w:rPr>
              <w:t>1.3.</w:t>
            </w:r>
            <w:r>
              <w:rPr>
                <w:rFonts w:ascii="Times New Roman" w:hAnsi="Times New Roman" w:cs="Times New Roman"/>
                <w:b/>
                <w:sz w:val="24"/>
                <w:szCs w:val="24"/>
              </w:rPr>
              <w:t xml:space="preserve"> </w:t>
            </w:r>
            <w:r w:rsidRPr="000E1528">
              <w:rPr>
                <w:rFonts w:ascii="Times New Roman" w:hAnsi="Times New Roman" w:cs="Times New Roman"/>
                <w:sz w:val="24"/>
                <w:szCs w:val="24"/>
              </w:rPr>
              <w:t>Creşterea calităţii resurselor umane cu atribuţii în domeniul asistenţei sociale</w:t>
            </w:r>
          </w:p>
          <w:p w:rsidR="00EB0B2A" w:rsidRPr="000E1528" w:rsidRDefault="00EB0B2A" w:rsidP="00B217E8">
            <w:pPr>
              <w:pStyle w:val="TableParagraph"/>
              <w:tabs>
                <w:tab w:val="left" w:pos="500"/>
              </w:tabs>
              <w:ind w:left="498" w:right="246"/>
              <w:rPr>
                <w:rFonts w:ascii="Times New Roman" w:hAnsi="Times New Roman" w:cs="Times New Roman"/>
                <w:sz w:val="24"/>
                <w:szCs w:val="24"/>
              </w:rPr>
            </w:pPr>
          </w:p>
        </w:tc>
        <w:tc>
          <w:tcPr>
            <w:tcW w:w="2976" w:type="dxa"/>
            <w:tcBorders>
              <w:bottom w:val="single" w:sz="4" w:space="0" w:color="auto"/>
            </w:tcBorders>
          </w:tcPr>
          <w:p w:rsidR="00EB0B2A" w:rsidRDefault="00EB0B2A" w:rsidP="00B217E8">
            <w:pPr>
              <w:pStyle w:val="TableParagraph"/>
              <w:tabs>
                <w:tab w:val="left" w:pos="816"/>
                <w:tab w:val="left" w:pos="817"/>
              </w:tabs>
              <w:ind w:right="167"/>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Analizarea şi înregistrarea cererilor de </w:t>
            </w:r>
            <w:r w:rsidRPr="000E1528">
              <w:rPr>
                <w:rFonts w:ascii="Times New Roman" w:hAnsi="Times New Roman" w:cs="Times New Roman"/>
                <w:spacing w:val="-3"/>
                <w:sz w:val="24"/>
                <w:szCs w:val="24"/>
              </w:rPr>
              <w:t xml:space="preserve">servicii </w:t>
            </w:r>
            <w:r w:rsidRPr="000E1528">
              <w:rPr>
                <w:rFonts w:ascii="Times New Roman" w:hAnsi="Times New Roman" w:cs="Times New Roman"/>
                <w:sz w:val="24"/>
                <w:szCs w:val="24"/>
              </w:rPr>
              <w:t>sociale în vederea stabilirii clare a nevoilor sociale existente</w:t>
            </w:r>
            <w:r>
              <w:rPr>
                <w:rFonts w:ascii="Times New Roman" w:hAnsi="Times New Roman" w:cs="Times New Roman"/>
                <w:sz w:val="24"/>
                <w:szCs w:val="24"/>
              </w:rPr>
              <w:t>;</w:t>
            </w:r>
          </w:p>
          <w:p w:rsidR="00EB0B2A" w:rsidRDefault="00EB0B2A" w:rsidP="00B217E8">
            <w:pPr>
              <w:pStyle w:val="TableParagraph"/>
              <w:tabs>
                <w:tab w:val="left" w:pos="816"/>
                <w:tab w:val="left" w:pos="817"/>
              </w:tabs>
              <w:ind w:right="385"/>
              <w:rPr>
                <w:rFonts w:ascii="Times New Roman" w:hAnsi="Times New Roman" w:cs="Times New Roman"/>
                <w:sz w:val="24"/>
                <w:szCs w:val="24"/>
              </w:rPr>
            </w:pPr>
          </w:p>
          <w:p w:rsidR="00EB0B2A" w:rsidRPr="000E1528" w:rsidRDefault="00EB0B2A" w:rsidP="00B217E8">
            <w:pPr>
              <w:pStyle w:val="TableParagraph"/>
              <w:tabs>
                <w:tab w:val="left" w:pos="816"/>
                <w:tab w:val="left" w:pos="817"/>
              </w:tabs>
              <w:ind w:right="385"/>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Adaptarea serviciilor </w:t>
            </w:r>
            <w:r w:rsidRPr="000E1528">
              <w:rPr>
                <w:rFonts w:ascii="Times New Roman" w:hAnsi="Times New Roman" w:cs="Times New Roman"/>
                <w:spacing w:val="-3"/>
                <w:sz w:val="24"/>
                <w:szCs w:val="24"/>
              </w:rPr>
              <w:t xml:space="preserve">sociale </w:t>
            </w:r>
            <w:r w:rsidRPr="000E1528">
              <w:rPr>
                <w:rFonts w:ascii="Times New Roman" w:hAnsi="Times New Roman" w:cs="Times New Roman"/>
                <w:sz w:val="24"/>
                <w:szCs w:val="24"/>
              </w:rPr>
              <w:t>la tipurile de beneficiari şi situaţiile de vulnerabilitate</w:t>
            </w:r>
            <w:r>
              <w:rPr>
                <w:rFonts w:ascii="Times New Roman" w:hAnsi="Times New Roman" w:cs="Times New Roman"/>
                <w:sz w:val="24"/>
                <w:szCs w:val="24"/>
              </w:rPr>
              <w:t>;</w:t>
            </w:r>
          </w:p>
          <w:p w:rsidR="00EB0B2A" w:rsidRPr="000E1528" w:rsidRDefault="00EB0B2A" w:rsidP="00B217E8">
            <w:pPr>
              <w:pStyle w:val="TableParagraph"/>
              <w:rPr>
                <w:rFonts w:ascii="Times New Roman" w:hAnsi="Times New Roman" w:cs="Times New Roman"/>
                <w:b/>
                <w:sz w:val="24"/>
                <w:szCs w:val="24"/>
              </w:rPr>
            </w:pPr>
          </w:p>
          <w:p w:rsidR="00EB0B2A" w:rsidRDefault="00EB0B2A" w:rsidP="00B217E8">
            <w:pPr>
              <w:pStyle w:val="TableParagraph"/>
              <w:tabs>
                <w:tab w:val="left" w:pos="816"/>
                <w:tab w:val="left" w:pos="817"/>
              </w:tabs>
              <w:ind w:right="103"/>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Soluţionarea cu precădere </w:t>
            </w:r>
          </w:p>
          <w:p w:rsidR="00EB0B2A" w:rsidRPr="000E1528" w:rsidRDefault="00EB0B2A" w:rsidP="00B217E8">
            <w:pPr>
              <w:pStyle w:val="TableParagraph"/>
              <w:tabs>
                <w:tab w:val="left" w:pos="816"/>
                <w:tab w:val="left" w:pos="817"/>
              </w:tabs>
              <w:ind w:right="103"/>
              <w:rPr>
                <w:rFonts w:ascii="Times New Roman" w:hAnsi="Times New Roman" w:cs="Times New Roman"/>
                <w:sz w:val="24"/>
                <w:szCs w:val="24"/>
              </w:rPr>
            </w:pPr>
            <w:r w:rsidRPr="000E1528">
              <w:rPr>
                <w:rFonts w:ascii="Times New Roman" w:hAnsi="Times New Roman" w:cs="Times New Roman"/>
                <w:sz w:val="24"/>
                <w:szCs w:val="24"/>
              </w:rPr>
              <w:t xml:space="preserve">a problemelor sociale urgente prin acordarea de ajutoare de urgenţă aprobate prin hotărâri ale Consiliului Local, </w:t>
            </w:r>
            <w:r w:rsidRPr="000E1528">
              <w:rPr>
                <w:rFonts w:ascii="Times New Roman" w:hAnsi="Times New Roman" w:cs="Times New Roman"/>
                <w:spacing w:val="-7"/>
                <w:sz w:val="24"/>
                <w:szCs w:val="24"/>
              </w:rPr>
              <w:t xml:space="preserve">la </w:t>
            </w:r>
            <w:r w:rsidRPr="000E1528">
              <w:rPr>
                <w:rFonts w:ascii="Times New Roman" w:hAnsi="Times New Roman" w:cs="Times New Roman"/>
                <w:sz w:val="24"/>
                <w:szCs w:val="24"/>
              </w:rPr>
              <w:t>propunerea primarului</w:t>
            </w:r>
            <w:r>
              <w:rPr>
                <w:rFonts w:ascii="Times New Roman" w:hAnsi="Times New Roman" w:cs="Times New Roman"/>
                <w:sz w:val="24"/>
                <w:szCs w:val="24"/>
              </w:rPr>
              <w:t>;</w:t>
            </w:r>
          </w:p>
          <w:p w:rsidR="00EB0B2A" w:rsidRPr="000E1528" w:rsidRDefault="00EB0B2A" w:rsidP="00B217E8">
            <w:pPr>
              <w:pStyle w:val="TableParagraph"/>
              <w:rPr>
                <w:rFonts w:ascii="Times New Roman" w:hAnsi="Times New Roman" w:cs="Times New Roman"/>
                <w:b/>
                <w:sz w:val="24"/>
                <w:szCs w:val="24"/>
              </w:rPr>
            </w:pPr>
          </w:p>
          <w:p w:rsidR="00EB0B2A" w:rsidRDefault="00EB0B2A" w:rsidP="00B217E8">
            <w:pPr>
              <w:pStyle w:val="TableParagraph"/>
              <w:spacing w:before="1"/>
              <w:ind w:right="414"/>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Însuşirea de către personal a legislaţiei </w:t>
            </w:r>
          </w:p>
          <w:p w:rsidR="00EB0B2A" w:rsidRPr="000E1528" w:rsidRDefault="00EB0B2A" w:rsidP="00B217E8">
            <w:pPr>
              <w:pStyle w:val="TableParagraph"/>
              <w:spacing w:before="1"/>
              <w:ind w:right="414"/>
              <w:rPr>
                <w:rFonts w:ascii="Times New Roman" w:hAnsi="Times New Roman" w:cs="Times New Roman"/>
                <w:sz w:val="24"/>
                <w:szCs w:val="24"/>
              </w:rPr>
            </w:pPr>
            <w:r w:rsidRPr="000E1528">
              <w:rPr>
                <w:rFonts w:ascii="Times New Roman" w:hAnsi="Times New Roman" w:cs="Times New Roman"/>
                <w:sz w:val="24"/>
                <w:szCs w:val="24"/>
              </w:rPr>
              <w:t xml:space="preserve">în vigoare, </w:t>
            </w:r>
            <w:r w:rsidRPr="000E1528">
              <w:rPr>
                <w:rFonts w:ascii="Times New Roman" w:hAnsi="Times New Roman" w:cs="Times New Roman"/>
                <w:spacing w:val="-3"/>
                <w:sz w:val="24"/>
                <w:szCs w:val="24"/>
              </w:rPr>
              <w:t xml:space="preserve">aplicarea </w:t>
            </w:r>
            <w:r w:rsidRPr="000E1528">
              <w:rPr>
                <w:rFonts w:ascii="Times New Roman" w:hAnsi="Times New Roman" w:cs="Times New Roman"/>
                <w:sz w:val="24"/>
                <w:szCs w:val="24"/>
              </w:rPr>
              <w:t>şi adaptarea</w:t>
            </w: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 acesteia la problematica socială existentă</w:t>
            </w:r>
            <w:r>
              <w:rPr>
                <w:rFonts w:ascii="Times New Roman" w:hAnsi="Times New Roman" w:cs="Times New Roman"/>
                <w:sz w:val="24"/>
                <w:szCs w:val="24"/>
              </w:rPr>
              <w:t>;</w:t>
            </w:r>
          </w:p>
          <w:p w:rsidR="00EB0B2A" w:rsidRPr="000E1528" w:rsidRDefault="00EB0B2A" w:rsidP="00B217E8">
            <w:pPr>
              <w:pStyle w:val="TableParagraph"/>
              <w:tabs>
                <w:tab w:val="left" w:pos="816"/>
                <w:tab w:val="left" w:pos="817"/>
              </w:tabs>
              <w:ind w:right="288"/>
              <w:rPr>
                <w:rFonts w:ascii="Times New Roman" w:hAnsi="Times New Roman" w:cs="Times New Roman"/>
                <w:sz w:val="24"/>
                <w:szCs w:val="24"/>
              </w:rPr>
            </w:pPr>
          </w:p>
        </w:tc>
        <w:tc>
          <w:tcPr>
            <w:tcW w:w="1417" w:type="dxa"/>
            <w:tcBorders>
              <w:bottom w:val="single" w:sz="4" w:space="0" w:color="auto"/>
              <w:right w:val="single" w:sz="4" w:space="0" w:color="auto"/>
            </w:tcBorders>
          </w:tcPr>
          <w:p w:rsidR="00EB0B2A" w:rsidRPr="000E1528" w:rsidRDefault="00EB0B2A" w:rsidP="00B217E8">
            <w:pPr>
              <w:pStyle w:val="TableParagraph"/>
              <w:ind w:left="108"/>
              <w:rPr>
                <w:rFonts w:ascii="Times New Roman" w:hAnsi="Times New Roman" w:cs="Times New Roman"/>
                <w:sz w:val="24"/>
                <w:szCs w:val="24"/>
              </w:rPr>
            </w:pPr>
            <w:r w:rsidRPr="000E1528">
              <w:rPr>
                <w:rFonts w:ascii="Times New Roman" w:hAnsi="Times New Roman" w:cs="Times New Roman"/>
                <w:sz w:val="24"/>
                <w:szCs w:val="24"/>
              </w:rPr>
              <w:t>Buget</w:t>
            </w:r>
            <w:r w:rsidRPr="000E1528">
              <w:rPr>
                <w:rFonts w:ascii="Times New Roman" w:hAnsi="Times New Roman" w:cs="Times New Roman"/>
                <w:spacing w:val="-1"/>
                <w:sz w:val="24"/>
                <w:szCs w:val="24"/>
              </w:rPr>
              <w:t xml:space="preserve"> </w:t>
            </w:r>
            <w:r w:rsidRPr="000E1528">
              <w:rPr>
                <w:rFonts w:ascii="Times New Roman" w:hAnsi="Times New Roman" w:cs="Times New Roman"/>
                <w:sz w:val="24"/>
                <w:szCs w:val="24"/>
              </w:rPr>
              <w:t>local</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AB502E" w:rsidRDefault="00EB0B2A" w:rsidP="00B217E8">
            <w:pPr>
              <w:pStyle w:val="TableParagraph"/>
              <w:rPr>
                <w:rFonts w:ascii="Times New Roman" w:hAnsi="Times New Roman" w:cs="Times New Roman"/>
                <w:sz w:val="24"/>
                <w:szCs w:val="24"/>
              </w:rPr>
            </w:pPr>
            <w:r>
              <w:rPr>
                <w:rFonts w:ascii="Times New Roman" w:hAnsi="Times New Roman" w:cs="Times New Roman"/>
                <w:sz w:val="24"/>
                <w:szCs w:val="24"/>
              </w:rPr>
              <w:t xml:space="preserve"> Buget local</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ind w:left="108"/>
              <w:rPr>
                <w:rFonts w:ascii="Times New Roman" w:hAnsi="Times New Roman" w:cs="Times New Roman"/>
                <w:sz w:val="24"/>
                <w:szCs w:val="24"/>
              </w:rPr>
            </w:pPr>
            <w:r w:rsidRPr="000E1528">
              <w:rPr>
                <w:rFonts w:ascii="Times New Roman" w:hAnsi="Times New Roman" w:cs="Times New Roman"/>
                <w:sz w:val="24"/>
                <w:szCs w:val="24"/>
              </w:rPr>
              <w:t>Buget</w:t>
            </w:r>
            <w:r w:rsidRPr="000E1528">
              <w:rPr>
                <w:rFonts w:ascii="Times New Roman" w:hAnsi="Times New Roman" w:cs="Times New Roman"/>
                <w:spacing w:val="-1"/>
                <w:sz w:val="24"/>
                <w:szCs w:val="24"/>
              </w:rPr>
              <w:t xml:space="preserve"> </w:t>
            </w:r>
            <w:r w:rsidRPr="000E1528">
              <w:rPr>
                <w:rFonts w:ascii="Times New Roman" w:hAnsi="Times New Roman" w:cs="Times New Roman"/>
                <w:sz w:val="24"/>
                <w:szCs w:val="24"/>
              </w:rPr>
              <w:t>local</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sz w:val="24"/>
                <w:szCs w:val="24"/>
              </w:rPr>
            </w:pPr>
            <w:r>
              <w:rPr>
                <w:rFonts w:ascii="Times New Roman" w:hAnsi="Times New Roman" w:cs="Times New Roman"/>
                <w:b/>
                <w:sz w:val="24"/>
                <w:szCs w:val="24"/>
              </w:rPr>
              <w:t xml:space="preserve"> </w:t>
            </w:r>
            <w:r w:rsidRPr="000E1528">
              <w:rPr>
                <w:rFonts w:ascii="Times New Roman" w:hAnsi="Times New Roman" w:cs="Times New Roman"/>
                <w:sz w:val="24"/>
                <w:szCs w:val="24"/>
              </w:rPr>
              <w:t>Buget</w:t>
            </w:r>
            <w:r w:rsidRPr="000E1528">
              <w:rPr>
                <w:rFonts w:ascii="Times New Roman" w:hAnsi="Times New Roman" w:cs="Times New Roman"/>
                <w:spacing w:val="-1"/>
                <w:sz w:val="24"/>
                <w:szCs w:val="24"/>
              </w:rPr>
              <w:t xml:space="preserve"> </w:t>
            </w:r>
            <w:r w:rsidRPr="000E1528">
              <w:rPr>
                <w:rFonts w:ascii="Times New Roman" w:hAnsi="Times New Roman" w:cs="Times New Roman"/>
                <w:sz w:val="24"/>
                <w:szCs w:val="24"/>
              </w:rPr>
              <w:t>local</w:t>
            </w:r>
          </w:p>
        </w:tc>
      </w:tr>
    </w:tbl>
    <w:p w:rsidR="00EB0B2A" w:rsidRPr="00850031" w:rsidRDefault="00EB0B2A" w:rsidP="00EB0B2A">
      <w:pPr>
        <w:pStyle w:val="Heading1"/>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EB0B2A" w:rsidRDefault="00EB0B2A" w:rsidP="00EB0B2A">
      <w:pPr>
        <w:pStyle w:val="ListParagraph"/>
        <w:tabs>
          <w:tab w:val="left" w:pos="1325"/>
        </w:tabs>
        <w:ind w:left="0" w:firstLine="0"/>
        <w:jc w:val="both"/>
        <w:rPr>
          <w:rFonts w:ascii="Times New Roman" w:hAnsi="Times New Roman" w:cs="Times New Roman"/>
          <w:sz w:val="24"/>
          <w:szCs w:val="24"/>
        </w:rPr>
      </w:pPr>
      <w:r>
        <w:rPr>
          <w:rFonts w:ascii="Times New Roman" w:hAnsi="Times New Roman" w:cs="Times New Roman"/>
          <w:b/>
          <w:sz w:val="24"/>
          <w:szCs w:val="24"/>
        </w:rPr>
        <w:t xml:space="preserve">      </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
        <w:gridCol w:w="687"/>
        <w:gridCol w:w="22"/>
        <w:gridCol w:w="1701"/>
        <w:gridCol w:w="315"/>
        <w:gridCol w:w="2662"/>
        <w:gridCol w:w="494"/>
        <w:gridCol w:w="2624"/>
        <w:gridCol w:w="1276"/>
      </w:tblGrid>
      <w:tr w:rsidR="00EB0B2A" w:rsidTr="00B217E8">
        <w:trPr>
          <w:trHeight w:val="3954"/>
        </w:trPr>
        <w:tc>
          <w:tcPr>
            <w:tcW w:w="851" w:type="dxa"/>
            <w:gridSpan w:val="3"/>
          </w:tcPr>
          <w:p w:rsidR="00EB0B2A" w:rsidRDefault="00EB0B2A" w:rsidP="00B217E8">
            <w:pPr>
              <w:pStyle w:val="TableParagraph"/>
              <w:rPr>
                <w:rFonts w:ascii="Times New Roman"/>
                <w:sz w:val="28"/>
              </w:rPr>
            </w:pPr>
          </w:p>
        </w:tc>
        <w:tc>
          <w:tcPr>
            <w:tcW w:w="1701" w:type="dxa"/>
          </w:tcPr>
          <w:p w:rsidR="00EB0B2A" w:rsidRDefault="00EB0B2A" w:rsidP="00B217E8">
            <w:pPr>
              <w:pStyle w:val="TableParagraph"/>
              <w:rPr>
                <w:rFonts w:ascii="Times New Roman"/>
                <w:sz w:val="28"/>
              </w:rPr>
            </w:pPr>
          </w:p>
        </w:tc>
        <w:tc>
          <w:tcPr>
            <w:tcW w:w="2977" w:type="dxa"/>
            <w:gridSpan w:val="2"/>
          </w:tcPr>
          <w:p w:rsidR="00EB0B2A" w:rsidRPr="000E1528" w:rsidRDefault="00EB0B2A" w:rsidP="00B217E8">
            <w:pPr>
              <w:pStyle w:val="TableParagraph"/>
              <w:tabs>
                <w:tab w:val="left" w:pos="500"/>
              </w:tabs>
              <w:spacing w:before="253"/>
              <w:ind w:right="339"/>
              <w:rPr>
                <w:rFonts w:ascii="Times New Roman" w:hAnsi="Times New Roman" w:cs="Times New Roman"/>
                <w:sz w:val="24"/>
                <w:szCs w:val="24"/>
              </w:rPr>
            </w:pPr>
            <w:r>
              <w:rPr>
                <w:rFonts w:ascii="Times New Roman" w:hAnsi="Times New Roman" w:cs="Times New Roman"/>
                <w:sz w:val="24"/>
                <w:szCs w:val="24"/>
              </w:rPr>
              <w:t xml:space="preserve"> 1.4. </w:t>
            </w:r>
            <w:r w:rsidRPr="000E1528">
              <w:rPr>
                <w:rFonts w:ascii="Times New Roman" w:hAnsi="Times New Roman" w:cs="Times New Roman"/>
                <w:sz w:val="24"/>
                <w:szCs w:val="24"/>
              </w:rPr>
              <w:t xml:space="preserve">Informarea şi sensibilizarea opiniei publice cu privire la </w:t>
            </w:r>
            <w:r w:rsidRPr="000E1528">
              <w:rPr>
                <w:rFonts w:ascii="Times New Roman" w:hAnsi="Times New Roman" w:cs="Times New Roman"/>
                <w:spacing w:val="-3"/>
                <w:sz w:val="24"/>
                <w:szCs w:val="24"/>
              </w:rPr>
              <w:t xml:space="preserve">problema </w:t>
            </w:r>
            <w:r w:rsidRPr="000E1528">
              <w:rPr>
                <w:rFonts w:ascii="Times New Roman" w:hAnsi="Times New Roman" w:cs="Times New Roman"/>
                <w:sz w:val="24"/>
                <w:szCs w:val="24"/>
              </w:rPr>
              <w:t>persoanelor aflate în dificultate şi a vârstnicilor</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tabs>
                <w:tab w:val="left" w:pos="500"/>
              </w:tabs>
              <w:ind w:right="185"/>
              <w:rPr>
                <w:rFonts w:ascii="Times New Roman" w:hAnsi="Times New Roman" w:cs="Times New Roman"/>
                <w:sz w:val="24"/>
                <w:szCs w:val="24"/>
              </w:rPr>
            </w:pPr>
            <w:r>
              <w:rPr>
                <w:rFonts w:ascii="Times New Roman" w:hAnsi="Times New Roman" w:cs="Times New Roman"/>
                <w:sz w:val="24"/>
                <w:szCs w:val="24"/>
              </w:rPr>
              <w:t xml:space="preserve">1.5. </w:t>
            </w:r>
            <w:r w:rsidRPr="000E1528">
              <w:rPr>
                <w:rFonts w:ascii="Times New Roman" w:hAnsi="Times New Roman" w:cs="Times New Roman"/>
                <w:sz w:val="24"/>
                <w:szCs w:val="24"/>
              </w:rPr>
              <w:t xml:space="preserve">Consiliere şi mediere în vederea cunoaşterii de către persoanele aflate </w:t>
            </w:r>
            <w:r w:rsidRPr="000E1528">
              <w:rPr>
                <w:rFonts w:ascii="Times New Roman" w:hAnsi="Times New Roman" w:cs="Times New Roman"/>
                <w:spacing w:val="-7"/>
                <w:sz w:val="24"/>
                <w:szCs w:val="24"/>
              </w:rPr>
              <w:t xml:space="preserve">în </w:t>
            </w:r>
            <w:r w:rsidRPr="000E1528">
              <w:rPr>
                <w:rFonts w:ascii="Times New Roman" w:hAnsi="Times New Roman" w:cs="Times New Roman"/>
                <w:sz w:val="24"/>
                <w:szCs w:val="24"/>
              </w:rPr>
              <w:t>dificultate, a beneficiilor de asistenţă sociale acordate pe plan local</w:t>
            </w:r>
          </w:p>
        </w:tc>
        <w:tc>
          <w:tcPr>
            <w:tcW w:w="3118" w:type="dxa"/>
            <w:gridSpan w:val="2"/>
          </w:tcPr>
          <w:p w:rsidR="00EB0B2A" w:rsidRDefault="00EB0B2A" w:rsidP="00B217E8">
            <w:pPr>
              <w:pStyle w:val="TableParagraph"/>
              <w:tabs>
                <w:tab w:val="left" w:pos="816"/>
                <w:tab w:val="left" w:pos="817"/>
              </w:tabs>
              <w:ind w:right="293"/>
              <w:rPr>
                <w:rFonts w:ascii="Times New Roman" w:hAnsi="Times New Roman" w:cs="Times New Roman"/>
                <w:sz w:val="24"/>
                <w:szCs w:val="24"/>
              </w:rPr>
            </w:pPr>
          </w:p>
          <w:p w:rsidR="00EB0B2A" w:rsidRPr="000E1528" w:rsidRDefault="00EB0B2A" w:rsidP="00B217E8">
            <w:pPr>
              <w:pStyle w:val="TableParagraph"/>
              <w:tabs>
                <w:tab w:val="left" w:pos="816"/>
                <w:tab w:val="left" w:pos="817"/>
              </w:tabs>
              <w:ind w:right="293"/>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Evaluarea resurselor umane existente,</w:t>
            </w:r>
            <w:r w:rsidRPr="000E1528">
              <w:rPr>
                <w:rFonts w:ascii="Times New Roman" w:hAnsi="Times New Roman" w:cs="Times New Roman"/>
                <w:spacing w:val="-8"/>
                <w:sz w:val="24"/>
                <w:szCs w:val="24"/>
              </w:rPr>
              <w:t xml:space="preserve"> </w:t>
            </w:r>
            <w:r w:rsidRPr="000E1528">
              <w:rPr>
                <w:rFonts w:ascii="Times New Roman" w:hAnsi="Times New Roman" w:cs="Times New Roman"/>
                <w:sz w:val="24"/>
                <w:szCs w:val="24"/>
              </w:rPr>
              <w:t>precum şi a nevoilor de formare a personalului</w:t>
            </w:r>
            <w:r>
              <w:rPr>
                <w:rFonts w:ascii="Times New Roman" w:hAnsi="Times New Roman" w:cs="Times New Roman"/>
                <w:sz w:val="24"/>
                <w:szCs w:val="24"/>
              </w:rPr>
              <w:t>;</w:t>
            </w:r>
          </w:p>
          <w:p w:rsidR="00EB0B2A" w:rsidRPr="000E1528" w:rsidRDefault="00EB0B2A" w:rsidP="00B217E8">
            <w:pPr>
              <w:pStyle w:val="TableParagraph"/>
              <w:spacing w:before="9"/>
              <w:rPr>
                <w:rFonts w:ascii="Times New Roman" w:hAnsi="Times New Roman" w:cs="Times New Roman"/>
                <w:b/>
                <w:sz w:val="24"/>
                <w:szCs w:val="24"/>
              </w:rPr>
            </w:pPr>
          </w:p>
          <w:p w:rsidR="00EB0B2A" w:rsidRDefault="00EB0B2A" w:rsidP="00B217E8">
            <w:pPr>
              <w:pStyle w:val="TableParagraph"/>
              <w:tabs>
                <w:tab w:val="left" w:pos="816"/>
                <w:tab w:val="left" w:pos="817"/>
              </w:tabs>
              <w:ind w:right="276"/>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Acţiuni umanitare cu ocazia sărbătorilor leg</w:t>
            </w:r>
            <w:r>
              <w:rPr>
                <w:rFonts w:ascii="Times New Roman" w:hAnsi="Times New Roman" w:cs="Times New Roman"/>
                <w:sz w:val="24"/>
                <w:szCs w:val="24"/>
              </w:rPr>
              <w:t>ale sau alte situaţii deosebite;</w:t>
            </w:r>
          </w:p>
          <w:p w:rsidR="00EB0B2A" w:rsidRDefault="00EB0B2A" w:rsidP="00B217E8">
            <w:pPr>
              <w:pStyle w:val="TableParagraph"/>
              <w:tabs>
                <w:tab w:val="left" w:pos="816"/>
                <w:tab w:val="left" w:pos="817"/>
              </w:tabs>
              <w:ind w:right="276"/>
              <w:rPr>
                <w:rFonts w:ascii="Times New Roman" w:hAnsi="Times New Roman" w:cs="Times New Roman"/>
                <w:sz w:val="24"/>
                <w:szCs w:val="24"/>
              </w:rPr>
            </w:pPr>
          </w:p>
          <w:p w:rsidR="00EB0B2A" w:rsidRDefault="00EB0B2A" w:rsidP="00B217E8">
            <w:pPr>
              <w:pStyle w:val="TableParagraph"/>
              <w:tabs>
                <w:tab w:val="left" w:pos="816"/>
                <w:tab w:val="left" w:pos="817"/>
              </w:tabs>
              <w:ind w:right="276"/>
              <w:rPr>
                <w:rFonts w:ascii="Times New Roman" w:hAnsi="Times New Roman" w:cs="Times New Roman"/>
                <w:sz w:val="24"/>
                <w:szCs w:val="24"/>
              </w:rPr>
            </w:pPr>
          </w:p>
          <w:p w:rsidR="00EB0B2A" w:rsidRPr="00737318" w:rsidRDefault="00EB0B2A" w:rsidP="00B217E8">
            <w:pPr>
              <w:pStyle w:val="TableParagraph"/>
              <w:tabs>
                <w:tab w:val="left" w:pos="816"/>
                <w:tab w:val="left" w:pos="817"/>
              </w:tabs>
              <w:ind w:right="276"/>
              <w:rPr>
                <w:rFonts w:ascii="Times New Roman" w:hAnsi="Times New Roman" w:cs="Times New Roman"/>
                <w:sz w:val="24"/>
                <w:szCs w:val="24"/>
              </w:rPr>
            </w:pPr>
          </w:p>
          <w:p w:rsidR="00EB0B2A" w:rsidRPr="000E1528" w:rsidRDefault="00EB0B2A" w:rsidP="00B217E8">
            <w:r>
              <w:t xml:space="preserve">• </w:t>
            </w:r>
            <w:r w:rsidRPr="004E55C5">
              <w:rPr>
                <w:rFonts w:ascii="Times New Roman" w:hAnsi="Times New Roman" w:cs="Times New Roman"/>
                <w:sz w:val="24"/>
                <w:szCs w:val="24"/>
              </w:rPr>
              <w:t>Consiliere socială primară</w:t>
            </w:r>
            <w:r>
              <w:rPr>
                <w:rFonts w:ascii="Times New Roman" w:hAnsi="Times New Roman" w:cs="Times New Roman"/>
                <w:sz w:val="24"/>
                <w:szCs w:val="24"/>
              </w:rPr>
              <w:t>.</w:t>
            </w:r>
            <w:r>
              <w:t xml:space="preserve">    </w:t>
            </w:r>
          </w:p>
        </w:tc>
        <w:tc>
          <w:tcPr>
            <w:tcW w:w="1276" w:type="dxa"/>
            <w:tcBorders>
              <w:right w:val="single" w:sz="4" w:space="0" w:color="auto"/>
            </w:tcBorders>
          </w:tcPr>
          <w:p w:rsidR="00EB0B2A" w:rsidRDefault="00EB0B2A" w:rsidP="00B217E8">
            <w:pPr>
              <w:pStyle w:val="TableParagraph"/>
              <w:spacing w:before="1"/>
              <w:ind w:left="108" w:right="14"/>
              <w:rPr>
                <w:rFonts w:ascii="Times New Roman" w:hAnsi="Times New Roman" w:cs="Times New Roman"/>
                <w:sz w:val="24"/>
                <w:szCs w:val="24"/>
              </w:rPr>
            </w:pPr>
          </w:p>
          <w:p w:rsidR="00EB0B2A" w:rsidRPr="000E1528" w:rsidRDefault="00EB0B2A" w:rsidP="00B217E8">
            <w:pPr>
              <w:pStyle w:val="TableParagraph"/>
              <w:spacing w:before="1"/>
              <w:ind w:left="108" w:right="14"/>
              <w:rPr>
                <w:rFonts w:ascii="Times New Roman" w:hAnsi="Times New Roman" w:cs="Times New Roman"/>
                <w:sz w:val="24"/>
                <w:szCs w:val="24"/>
              </w:rPr>
            </w:pPr>
            <w:r>
              <w:rPr>
                <w:rFonts w:ascii="Times New Roman" w:hAnsi="Times New Roman" w:cs="Times New Roman"/>
                <w:sz w:val="24"/>
                <w:szCs w:val="24"/>
              </w:rPr>
              <w:t>Buget local s</w:t>
            </w:r>
            <w:r w:rsidRPr="000E1528">
              <w:rPr>
                <w:rFonts w:ascii="Times New Roman" w:hAnsi="Times New Roman" w:cs="Times New Roman"/>
                <w:sz w:val="24"/>
                <w:szCs w:val="24"/>
              </w:rPr>
              <w:t>ponsoriză</w:t>
            </w:r>
          </w:p>
          <w:p w:rsidR="00EB0B2A"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spacing w:before="207"/>
              <w:ind w:left="108"/>
              <w:rPr>
                <w:rFonts w:ascii="Times New Roman" w:hAnsi="Times New Roman" w:cs="Times New Roman"/>
                <w:sz w:val="24"/>
                <w:szCs w:val="24"/>
              </w:rPr>
            </w:pPr>
            <w:r w:rsidRPr="000E1528">
              <w:rPr>
                <w:rFonts w:ascii="Times New Roman" w:hAnsi="Times New Roman" w:cs="Times New Roman"/>
                <w:sz w:val="24"/>
                <w:szCs w:val="24"/>
              </w:rPr>
              <w:t>Buget</w:t>
            </w:r>
            <w:r w:rsidRPr="000E1528">
              <w:rPr>
                <w:rFonts w:ascii="Times New Roman" w:hAnsi="Times New Roman" w:cs="Times New Roman"/>
                <w:spacing w:val="-1"/>
                <w:sz w:val="24"/>
                <w:szCs w:val="24"/>
              </w:rPr>
              <w:t xml:space="preserve"> </w:t>
            </w:r>
            <w:r w:rsidRPr="000E1528">
              <w:rPr>
                <w:rFonts w:ascii="Times New Roman" w:hAnsi="Times New Roman" w:cs="Times New Roman"/>
                <w:sz w:val="24"/>
                <w:szCs w:val="24"/>
              </w:rPr>
              <w:t>local</w:t>
            </w:r>
          </w:p>
        </w:tc>
      </w:tr>
      <w:tr w:rsidR="00EB0B2A" w:rsidTr="00B217E8">
        <w:trPr>
          <w:trHeight w:val="3182"/>
        </w:trPr>
        <w:tc>
          <w:tcPr>
            <w:tcW w:w="851" w:type="dxa"/>
            <w:gridSpan w:val="3"/>
            <w:tcBorders>
              <w:bottom w:val="nil"/>
            </w:tcBorders>
          </w:tcPr>
          <w:p w:rsidR="00EB0B2A" w:rsidRPr="00B84813" w:rsidRDefault="00EB0B2A" w:rsidP="00B217E8">
            <w:pPr>
              <w:pStyle w:val="TableParagraph"/>
              <w:spacing w:line="321" w:lineRule="exact"/>
              <w:ind w:left="108"/>
              <w:jc w:val="center"/>
              <w:rPr>
                <w:rFonts w:ascii="Times New Roman" w:hAnsi="Times New Roman" w:cs="Times New Roman"/>
                <w:b/>
                <w:sz w:val="24"/>
                <w:szCs w:val="24"/>
              </w:rPr>
            </w:pPr>
            <w:r w:rsidRPr="00B84813">
              <w:rPr>
                <w:rFonts w:ascii="Times New Roman" w:hAnsi="Times New Roman" w:cs="Times New Roman"/>
                <w:b/>
                <w:sz w:val="24"/>
                <w:szCs w:val="24"/>
              </w:rPr>
              <w:t>2.</w:t>
            </w:r>
          </w:p>
        </w:tc>
        <w:tc>
          <w:tcPr>
            <w:tcW w:w="1701" w:type="dxa"/>
            <w:tcBorders>
              <w:bottom w:val="nil"/>
            </w:tcBorders>
          </w:tcPr>
          <w:p w:rsidR="00EB0B2A" w:rsidRPr="000E1528" w:rsidRDefault="00EB0B2A" w:rsidP="00B217E8">
            <w:pPr>
              <w:pStyle w:val="TableParagraph"/>
              <w:ind w:left="107" w:right="96"/>
              <w:rPr>
                <w:rFonts w:ascii="Times New Roman" w:hAnsi="Times New Roman" w:cs="Times New Roman"/>
                <w:sz w:val="24"/>
                <w:szCs w:val="24"/>
              </w:rPr>
            </w:pPr>
            <w:r w:rsidRPr="000E1528">
              <w:rPr>
                <w:rFonts w:ascii="Times New Roman" w:hAnsi="Times New Roman" w:cs="Times New Roman"/>
                <w:sz w:val="24"/>
                <w:szCs w:val="24"/>
              </w:rPr>
              <w:t>Promovarea transparenţei şi facilitarea accesului membrilor comunităţii la beneficii şi servicii sociale</w:t>
            </w:r>
          </w:p>
        </w:tc>
        <w:tc>
          <w:tcPr>
            <w:tcW w:w="2977" w:type="dxa"/>
            <w:gridSpan w:val="2"/>
            <w:tcBorders>
              <w:bottom w:val="nil"/>
            </w:tcBorders>
          </w:tcPr>
          <w:p w:rsidR="00EB0B2A" w:rsidRDefault="00EB0B2A" w:rsidP="00B217E8">
            <w:pPr>
              <w:pStyle w:val="TableParagraph"/>
              <w:tabs>
                <w:tab w:val="left" w:pos="815"/>
              </w:tabs>
              <w:ind w:right="125"/>
              <w:rPr>
                <w:rFonts w:ascii="Times New Roman" w:hAnsi="Times New Roman" w:cs="Times New Roman"/>
                <w:sz w:val="24"/>
                <w:szCs w:val="24"/>
              </w:rPr>
            </w:pPr>
            <w:r>
              <w:rPr>
                <w:rFonts w:ascii="Times New Roman" w:hAnsi="Times New Roman" w:cs="Times New Roman"/>
                <w:sz w:val="24"/>
                <w:szCs w:val="24"/>
              </w:rPr>
              <w:t xml:space="preserve">2.1. </w:t>
            </w:r>
            <w:r w:rsidRPr="000E1528">
              <w:rPr>
                <w:rFonts w:ascii="Times New Roman" w:hAnsi="Times New Roman" w:cs="Times New Roman"/>
                <w:sz w:val="24"/>
                <w:szCs w:val="24"/>
              </w:rPr>
              <w:t xml:space="preserve">Acordarea de asistenţă </w:t>
            </w:r>
          </w:p>
          <w:p w:rsidR="00EB0B2A" w:rsidRDefault="00EB0B2A" w:rsidP="00B217E8">
            <w:pPr>
              <w:pStyle w:val="TableParagraph"/>
              <w:tabs>
                <w:tab w:val="left" w:pos="815"/>
              </w:tabs>
              <w:ind w:right="125"/>
              <w:rPr>
                <w:rFonts w:ascii="Times New Roman" w:hAnsi="Times New Roman" w:cs="Times New Roman"/>
                <w:sz w:val="24"/>
                <w:szCs w:val="24"/>
              </w:rPr>
            </w:pPr>
            <w:r w:rsidRPr="000E1528">
              <w:rPr>
                <w:rFonts w:ascii="Times New Roman" w:hAnsi="Times New Roman" w:cs="Times New Roman"/>
                <w:sz w:val="24"/>
                <w:szCs w:val="24"/>
              </w:rPr>
              <w:t>şi</w:t>
            </w:r>
            <w:r w:rsidRPr="000E1528">
              <w:rPr>
                <w:rFonts w:ascii="Times New Roman" w:hAnsi="Times New Roman" w:cs="Times New Roman"/>
                <w:spacing w:val="-15"/>
                <w:sz w:val="24"/>
                <w:szCs w:val="24"/>
              </w:rPr>
              <w:t xml:space="preserve"> </w:t>
            </w:r>
            <w:r w:rsidRPr="000E1528">
              <w:rPr>
                <w:rFonts w:ascii="Times New Roman" w:hAnsi="Times New Roman" w:cs="Times New Roman"/>
                <w:sz w:val="24"/>
                <w:szCs w:val="24"/>
              </w:rPr>
              <w:t xml:space="preserve">protecţie socială pentru familiile fără venituri sau cu venituri reduse – Legea </w:t>
            </w:r>
          </w:p>
          <w:p w:rsidR="00EB0B2A" w:rsidRDefault="00EB0B2A" w:rsidP="00B217E8">
            <w:pPr>
              <w:pStyle w:val="TableParagraph"/>
              <w:tabs>
                <w:tab w:val="left" w:pos="815"/>
              </w:tabs>
              <w:ind w:right="125"/>
              <w:rPr>
                <w:rFonts w:ascii="Times New Roman" w:hAnsi="Times New Roman" w:cs="Times New Roman"/>
                <w:sz w:val="24"/>
                <w:szCs w:val="24"/>
              </w:rPr>
            </w:pPr>
            <w:r w:rsidRPr="000E1528">
              <w:rPr>
                <w:rFonts w:ascii="Times New Roman" w:hAnsi="Times New Roman" w:cs="Times New Roman"/>
                <w:sz w:val="24"/>
                <w:szCs w:val="24"/>
              </w:rPr>
              <w:t>nr. 416/2001 privind venitul minim garantat</w:t>
            </w:r>
          </w:p>
          <w:p w:rsidR="00EB0B2A" w:rsidRDefault="00EB0B2A" w:rsidP="00B217E8">
            <w:pPr>
              <w:pStyle w:val="TableParagraph"/>
              <w:tabs>
                <w:tab w:val="left" w:pos="815"/>
              </w:tabs>
              <w:ind w:left="181" w:right="125"/>
              <w:rPr>
                <w:rFonts w:ascii="Times New Roman" w:hAnsi="Times New Roman" w:cs="Times New Roman"/>
                <w:sz w:val="24"/>
                <w:szCs w:val="24"/>
              </w:rPr>
            </w:pPr>
          </w:p>
          <w:p w:rsidR="00EB0B2A" w:rsidRDefault="00EB0B2A" w:rsidP="00B217E8">
            <w:pPr>
              <w:pStyle w:val="TableParagraph"/>
              <w:tabs>
                <w:tab w:val="left" w:pos="815"/>
              </w:tabs>
              <w:ind w:left="181" w:right="125"/>
              <w:rPr>
                <w:rFonts w:ascii="Times New Roman" w:hAnsi="Times New Roman" w:cs="Times New Roman"/>
                <w:sz w:val="24"/>
                <w:szCs w:val="24"/>
              </w:rPr>
            </w:pPr>
          </w:p>
          <w:p w:rsidR="00EB0B2A" w:rsidRPr="000E1528" w:rsidRDefault="00EB0B2A" w:rsidP="00B217E8">
            <w:pPr>
              <w:pStyle w:val="TableParagraph"/>
              <w:tabs>
                <w:tab w:val="left" w:pos="815"/>
              </w:tabs>
              <w:ind w:right="125"/>
              <w:rPr>
                <w:rFonts w:ascii="Times New Roman" w:hAnsi="Times New Roman" w:cs="Times New Roman"/>
                <w:sz w:val="24"/>
                <w:szCs w:val="24"/>
              </w:rPr>
            </w:pPr>
            <w:r>
              <w:rPr>
                <w:rFonts w:ascii="Times New Roman" w:hAnsi="Times New Roman" w:cs="Times New Roman"/>
                <w:sz w:val="24"/>
                <w:szCs w:val="24"/>
              </w:rPr>
              <w:t xml:space="preserve">2.2. </w:t>
            </w:r>
            <w:r w:rsidRPr="000E1528">
              <w:rPr>
                <w:rFonts w:ascii="Times New Roman" w:hAnsi="Times New Roman" w:cs="Times New Roman"/>
                <w:sz w:val="24"/>
                <w:szCs w:val="24"/>
              </w:rPr>
              <w:t>Acordarea de prestaţii în bani – alocaţia pentru susţinerea familiei, alocaţia de stat, concediu şi indemnizaţia pentru creşterea</w:t>
            </w:r>
            <w:r w:rsidRPr="000E1528">
              <w:rPr>
                <w:rFonts w:ascii="Times New Roman" w:hAnsi="Times New Roman" w:cs="Times New Roman"/>
                <w:spacing w:val="-6"/>
                <w:sz w:val="24"/>
                <w:szCs w:val="24"/>
              </w:rPr>
              <w:t xml:space="preserve"> </w:t>
            </w:r>
            <w:r w:rsidRPr="000E1528">
              <w:rPr>
                <w:rFonts w:ascii="Times New Roman" w:hAnsi="Times New Roman" w:cs="Times New Roman"/>
                <w:sz w:val="24"/>
                <w:szCs w:val="24"/>
              </w:rPr>
              <w:t>copilului</w:t>
            </w:r>
          </w:p>
        </w:tc>
        <w:tc>
          <w:tcPr>
            <w:tcW w:w="3118" w:type="dxa"/>
            <w:gridSpan w:val="2"/>
            <w:tcBorders>
              <w:bottom w:val="nil"/>
            </w:tcBorders>
          </w:tcPr>
          <w:p w:rsidR="00EB0B2A" w:rsidRDefault="00EB0B2A" w:rsidP="00B217E8">
            <w:pPr>
              <w:pStyle w:val="TableParagraph"/>
              <w:tabs>
                <w:tab w:val="left" w:pos="816"/>
                <w:tab w:val="left" w:pos="817"/>
              </w:tabs>
              <w:ind w:right="291"/>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Acordarea ajutorului social şi sprijinirea beneficiarilor de ajutor social la plata cheltuielilor de încălzire cu lemne a locuinţei în perioada sezonului</w:t>
            </w:r>
            <w:r w:rsidRPr="000E1528">
              <w:rPr>
                <w:rFonts w:ascii="Times New Roman" w:hAnsi="Times New Roman" w:cs="Times New Roman"/>
                <w:spacing w:val="-3"/>
                <w:sz w:val="24"/>
                <w:szCs w:val="24"/>
              </w:rPr>
              <w:t xml:space="preserve"> </w:t>
            </w:r>
            <w:r w:rsidRPr="000E1528">
              <w:rPr>
                <w:rFonts w:ascii="Times New Roman" w:hAnsi="Times New Roman" w:cs="Times New Roman"/>
                <w:sz w:val="24"/>
                <w:szCs w:val="24"/>
              </w:rPr>
              <w:t>rece</w:t>
            </w:r>
            <w:r>
              <w:rPr>
                <w:rFonts w:ascii="Times New Roman" w:hAnsi="Times New Roman" w:cs="Times New Roman"/>
                <w:sz w:val="24"/>
                <w:szCs w:val="24"/>
              </w:rPr>
              <w:t>;</w:t>
            </w:r>
          </w:p>
          <w:p w:rsidR="00EB0B2A" w:rsidRDefault="00EB0B2A" w:rsidP="00B217E8">
            <w:pPr>
              <w:pStyle w:val="TableParagraph"/>
              <w:tabs>
                <w:tab w:val="left" w:pos="816"/>
                <w:tab w:val="left" w:pos="817"/>
              </w:tabs>
              <w:ind w:right="291"/>
              <w:rPr>
                <w:rFonts w:ascii="Times New Roman" w:hAnsi="Times New Roman" w:cs="Times New Roman"/>
                <w:sz w:val="24"/>
                <w:szCs w:val="24"/>
              </w:rPr>
            </w:pPr>
          </w:p>
          <w:p w:rsidR="00EB0B2A" w:rsidRPr="000E1528" w:rsidRDefault="00EB0B2A" w:rsidP="00B217E8">
            <w:pPr>
              <w:pStyle w:val="TableParagraph"/>
              <w:tabs>
                <w:tab w:val="left" w:pos="816"/>
                <w:tab w:val="left" w:pos="817"/>
              </w:tabs>
              <w:spacing w:before="167"/>
              <w:ind w:right="135"/>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Sprijinirea populaţiei în vederea completării formularelor </w:t>
            </w:r>
            <w:r w:rsidRPr="000E1528">
              <w:rPr>
                <w:rFonts w:ascii="Times New Roman" w:hAnsi="Times New Roman" w:cs="Times New Roman"/>
                <w:spacing w:val="-4"/>
                <w:sz w:val="24"/>
                <w:szCs w:val="24"/>
              </w:rPr>
              <w:t xml:space="preserve">pentru </w:t>
            </w:r>
            <w:r w:rsidRPr="000E1528">
              <w:rPr>
                <w:rFonts w:ascii="Times New Roman" w:hAnsi="Times New Roman" w:cs="Times New Roman"/>
                <w:sz w:val="24"/>
                <w:szCs w:val="24"/>
              </w:rPr>
              <w:t>acordarea alocaţiei de susţinere,</w:t>
            </w:r>
            <w:r w:rsidRPr="000E1528">
              <w:rPr>
                <w:rFonts w:ascii="Times New Roman" w:hAnsi="Times New Roman" w:cs="Times New Roman"/>
                <w:spacing w:val="-2"/>
                <w:sz w:val="24"/>
                <w:szCs w:val="24"/>
              </w:rPr>
              <w:t xml:space="preserve"> </w:t>
            </w:r>
            <w:r>
              <w:rPr>
                <w:rFonts w:ascii="Times New Roman" w:hAnsi="Times New Roman" w:cs="Times New Roman"/>
                <w:sz w:val="24"/>
                <w:szCs w:val="24"/>
              </w:rPr>
              <w:t xml:space="preserve">a </w:t>
            </w:r>
            <w:r w:rsidRPr="000E1528">
              <w:rPr>
                <w:rFonts w:ascii="Times New Roman" w:hAnsi="Times New Roman" w:cs="Times New Roman"/>
                <w:sz w:val="24"/>
                <w:szCs w:val="24"/>
              </w:rPr>
              <w:t>alocaţiei de stat, a indemnizaţiei pentru creşterea copilului</w:t>
            </w:r>
            <w:r>
              <w:rPr>
                <w:rFonts w:ascii="Times New Roman" w:hAnsi="Times New Roman" w:cs="Times New Roman"/>
                <w:sz w:val="24"/>
                <w:szCs w:val="24"/>
              </w:rPr>
              <w:t>;</w:t>
            </w:r>
          </w:p>
        </w:tc>
        <w:tc>
          <w:tcPr>
            <w:tcW w:w="1276" w:type="dxa"/>
            <w:tcBorders>
              <w:bottom w:val="nil"/>
              <w:right w:val="single" w:sz="4" w:space="0" w:color="auto"/>
            </w:tcBorders>
          </w:tcPr>
          <w:p w:rsidR="00EB0B2A" w:rsidRPr="000E1528" w:rsidRDefault="00EB0B2A" w:rsidP="00B217E8">
            <w:pPr>
              <w:pStyle w:val="TableParagraph"/>
              <w:spacing w:line="321" w:lineRule="exact"/>
              <w:ind w:left="108"/>
              <w:rPr>
                <w:rFonts w:ascii="Times New Roman" w:hAnsi="Times New Roman" w:cs="Times New Roman"/>
                <w:sz w:val="24"/>
                <w:szCs w:val="24"/>
              </w:rPr>
            </w:pPr>
            <w:r w:rsidRPr="000E1528">
              <w:rPr>
                <w:rFonts w:ascii="Times New Roman" w:hAnsi="Times New Roman" w:cs="Times New Roman"/>
                <w:sz w:val="24"/>
                <w:szCs w:val="24"/>
              </w:rPr>
              <w:t>Buget</w:t>
            </w:r>
            <w:r w:rsidRPr="000E152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de </w:t>
            </w:r>
            <w:r w:rsidRPr="000E1528">
              <w:rPr>
                <w:rFonts w:ascii="Times New Roman" w:hAnsi="Times New Roman" w:cs="Times New Roman"/>
                <w:sz w:val="24"/>
                <w:szCs w:val="24"/>
              </w:rPr>
              <w:t>stat</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Default="00EB0B2A" w:rsidP="00B217E8">
            <w:pPr>
              <w:pStyle w:val="TableParagraph"/>
              <w:spacing w:before="183"/>
              <w:ind w:left="108"/>
              <w:rPr>
                <w:rFonts w:ascii="Times New Roman" w:hAnsi="Times New Roman" w:cs="Times New Roman"/>
                <w:sz w:val="24"/>
                <w:szCs w:val="24"/>
              </w:rPr>
            </w:pPr>
          </w:p>
          <w:p w:rsidR="00EB0B2A" w:rsidRPr="000E1528" w:rsidRDefault="00EB0B2A" w:rsidP="00B217E8">
            <w:pPr>
              <w:pStyle w:val="TableParagraph"/>
              <w:spacing w:before="183"/>
              <w:ind w:left="108"/>
              <w:rPr>
                <w:rFonts w:ascii="Times New Roman" w:hAnsi="Times New Roman" w:cs="Times New Roman"/>
                <w:sz w:val="24"/>
                <w:szCs w:val="24"/>
              </w:rPr>
            </w:pPr>
            <w:r w:rsidRPr="000E1528">
              <w:rPr>
                <w:rFonts w:ascii="Times New Roman" w:hAnsi="Times New Roman" w:cs="Times New Roman"/>
                <w:sz w:val="24"/>
                <w:szCs w:val="24"/>
              </w:rPr>
              <w:t>Buget</w:t>
            </w:r>
            <w:r w:rsidRPr="000E152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de </w:t>
            </w:r>
            <w:r w:rsidRPr="000E1528">
              <w:rPr>
                <w:rFonts w:ascii="Times New Roman" w:hAnsi="Times New Roman" w:cs="Times New Roman"/>
                <w:sz w:val="24"/>
                <w:szCs w:val="24"/>
              </w:rPr>
              <w:t>stat</w:t>
            </w:r>
          </w:p>
        </w:tc>
      </w:tr>
      <w:tr w:rsidR="00EB0B2A" w:rsidTr="00B217E8">
        <w:trPr>
          <w:trHeight w:val="6746"/>
        </w:trPr>
        <w:tc>
          <w:tcPr>
            <w:tcW w:w="851" w:type="dxa"/>
            <w:gridSpan w:val="3"/>
            <w:tcBorders>
              <w:top w:val="nil"/>
            </w:tcBorders>
          </w:tcPr>
          <w:p w:rsidR="00EB0B2A" w:rsidRPr="000E1528" w:rsidRDefault="00EB0B2A" w:rsidP="00B217E8">
            <w:pPr>
              <w:pStyle w:val="TableParagraph"/>
              <w:rPr>
                <w:rFonts w:ascii="Times New Roman" w:hAnsi="Times New Roman" w:cs="Times New Roman"/>
                <w:sz w:val="24"/>
                <w:szCs w:val="24"/>
              </w:rPr>
            </w:pPr>
          </w:p>
        </w:tc>
        <w:tc>
          <w:tcPr>
            <w:tcW w:w="1701" w:type="dxa"/>
            <w:tcBorders>
              <w:top w:val="nil"/>
            </w:tcBorders>
          </w:tcPr>
          <w:p w:rsidR="00EB0B2A" w:rsidRPr="000E1528" w:rsidRDefault="00EB0B2A" w:rsidP="00B217E8">
            <w:pPr>
              <w:pStyle w:val="TableParagraph"/>
              <w:rPr>
                <w:rFonts w:ascii="Times New Roman" w:hAnsi="Times New Roman" w:cs="Times New Roman"/>
                <w:sz w:val="24"/>
                <w:szCs w:val="24"/>
              </w:rPr>
            </w:pPr>
          </w:p>
        </w:tc>
        <w:tc>
          <w:tcPr>
            <w:tcW w:w="2977" w:type="dxa"/>
            <w:gridSpan w:val="2"/>
            <w:tcBorders>
              <w:top w:val="nil"/>
            </w:tcBorders>
          </w:tcPr>
          <w:p w:rsidR="00EB0B2A" w:rsidRDefault="00EB0B2A" w:rsidP="00B217E8">
            <w:pPr>
              <w:pStyle w:val="TableParagraph"/>
              <w:tabs>
                <w:tab w:val="left" w:pos="815"/>
                <w:tab w:val="left" w:pos="816"/>
              </w:tabs>
              <w:spacing w:line="306" w:lineRule="exact"/>
              <w:rPr>
                <w:rFonts w:ascii="Times New Roman" w:hAnsi="Times New Roman" w:cs="Times New Roman"/>
                <w:sz w:val="24"/>
                <w:szCs w:val="24"/>
              </w:rPr>
            </w:pPr>
            <w:r>
              <w:rPr>
                <w:rFonts w:ascii="Times New Roman" w:hAnsi="Times New Roman" w:cs="Times New Roman"/>
                <w:sz w:val="24"/>
                <w:szCs w:val="24"/>
              </w:rPr>
              <w:t xml:space="preserve">2.3. </w:t>
            </w:r>
            <w:r w:rsidRPr="000E1528">
              <w:rPr>
                <w:rFonts w:ascii="Times New Roman" w:hAnsi="Times New Roman" w:cs="Times New Roman"/>
                <w:sz w:val="24"/>
                <w:szCs w:val="24"/>
              </w:rPr>
              <w:t>Măsuri</w:t>
            </w:r>
            <w:r w:rsidRPr="000E1528">
              <w:rPr>
                <w:rFonts w:ascii="Times New Roman" w:hAnsi="Times New Roman" w:cs="Times New Roman"/>
                <w:spacing w:val="-2"/>
                <w:sz w:val="24"/>
                <w:szCs w:val="24"/>
              </w:rPr>
              <w:t xml:space="preserve"> </w:t>
            </w:r>
            <w:r>
              <w:rPr>
                <w:rFonts w:ascii="Times New Roman" w:hAnsi="Times New Roman" w:cs="Times New Roman"/>
                <w:sz w:val="24"/>
                <w:szCs w:val="24"/>
              </w:rPr>
              <w:t xml:space="preserve">de </w:t>
            </w:r>
            <w:r w:rsidRPr="000E1528">
              <w:rPr>
                <w:rFonts w:ascii="Times New Roman" w:hAnsi="Times New Roman" w:cs="Times New Roman"/>
                <w:sz w:val="24"/>
                <w:szCs w:val="24"/>
              </w:rPr>
              <w:t>asistenţă şi protecţie socială pentru familiil</w:t>
            </w:r>
            <w:r>
              <w:rPr>
                <w:rFonts w:ascii="Times New Roman" w:hAnsi="Times New Roman" w:cs="Times New Roman"/>
                <w:sz w:val="24"/>
                <w:szCs w:val="24"/>
              </w:rPr>
              <w:t>e/</w:t>
            </w:r>
            <w:r w:rsidRPr="000E1528">
              <w:rPr>
                <w:rFonts w:ascii="Times New Roman" w:hAnsi="Times New Roman" w:cs="Times New Roman"/>
                <w:sz w:val="24"/>
                <w:szCs w:val="24"/>
              </w:rPr>
              <w:t xml:space="preserve">persoanele fără venituri sau cu venituri reduse în perioada sezonului rece </w:t>
            </w:r>
          </w:p>
          <w:p w:rsidR="00EB0B2A" w:rsidRPr="000E1528" w:rsidRDefault="00EB0B2A" w:rsidP="00B217E8">
            <w:pPr>
              <w:pStyle w:val="TableParagraph"/>
              <w:tabs>
                <w:tab w:val="left" w:pos="815"/>
                <w:tab w:val="left" w:pos="816"/>
              </w:tabs>
              <w:spacing w:line="306" w:lineRule="exact"/>
              <w:rPr>
                <w:rFonts w:ascii="Times New Roman" w:hAnsi="Times New Roman" w:cs="Times New Roman"/>
                <w:sz w:val="24"/>
                <w:szCs w:val="24"/>
              </w:rPr>
            </w:pPr>
            <w:r>
              <w:rPr>
                <w:rFonts w:ascii="Times New Roman" w:hAnsi="Times New Roman" w:cs="Times New Roman"/>
                <w:sz w:val="24"/>
                <w:szCs w:val="24"/>
              </w:rPr>
              <w:t xml:space="preserve">– OUG nr. </w:t>
            </w:r>
            <w:r w:rsidRPr="000E1528">
              <w:rPr>
                <w:rFonts w:ascii="Times New Roman" w:hAnsi="Times New Roman" w:cs="Times New Roman"/>
                <w:sz w:val="24"/>
                <w:szCs w:val="24"/>
              </w:rPr>
              <w:t>70/2011</w:t>
            </w:r>
          </w:p>
          <w:p w:rsidR="00EB0B2A" w:rsidRDefault="00EB0B2A" w:rsidP="00B217E8">
            <w:pPr>
              <w:pStyle w:val="TableParagraph"/>
              <w:tabs>
                <w:tab w:val="left" w:pos="815"/>
              </w:tabs>
              <w:spacing w:before="148"/>
              <w:ind w:right="232"/>
              <w:rPr>
                <w:rFonts w:ascii="Times New Roman" w:hAnsi="Times New Roman" w:cs="Times New Roman"/>
                <w:sz w:val="24"/>
                <w:szCs w:val="24"/>
              </w:rPr>
            </w:pPr>
            <w:r>
              <w:rPr>
                <w:rFonts w:ascii="Times New Roman" w:hAnsi="Times New Roman" w:cs="Times New Roman"/>
                <w:sz w:val="24"/>
                <w:szCs w:val="24"/>
              </w:rPr>
              <w:t xml:space="preserve">2.4. </w:t>
            </w:r>
            <w:r w:rsidRPr="000E1528">
              <w:rPr>
                <w:rFonts w:ascii="Times New Roman" w:hAnsi="Times New Roman" w:cs="Times New Roman"/>
                <w:sz w:val="24"/>
                <w:szCs w:val="24"/>
              </w:rPr>
              <w:t xml:space="preserve">Măsuri de sprijinire pentru persoanele aflate </w:t>
            </w:r>
            <w:r w:rsidRPr="000E1528">
              <w:rPr>
                <w:rFonts w:ascii="Times New Roman" w:hAnsi="Times New Roman" w:cs="Times New Roman"/>
                <w:spacing w:val="-7"/>
                <w:sz w:val="24"/>
                <w:szCs w:val="24"/>
              </w:rPr>
              <w:t xml:space="preserve">în </w:t>
            </w:r>
            <w:r w:rsidRPr="000E1528">
              <w:rPr>
                <w:rFonts w:ascii="Times New Roman" w:hAnsi="Times New Roman" w:cs="Times New Roman"/>
                <w:sz w:val="24"/>
                <w:szCs w:val="24"/>
              </w:rPr>
              <w:t>dificultate prin programe de ajutorare</w:t>
            </w:r>
          </w:p>
          <w:p w:rsidR="00EB0B2A" w:rsidRDefault="00EB0B2A" w:rsidP="00B217E8">
            <w:pPr>
              <w:pStyle w:val="TableParagraph"/>
              <w:tabs>
                <w:tab w:val="left" w:pos="815"/>
              </w:tabs>
              <w:spacing w:before="148"/>
              <w:ind w:right="232"/>
              <w:rPr>
                <w:rFonts w:ascii="Times New Roman" w:hAnsi="Times New Roman" w:cs="Times New Roman"/>
                <w:sz w:val="24"/>
                <w:szCs w:val="24"/>
              </w:rPr>
            </w:pPr>
            <w:r w:rsidRPr="000E1528">
              <w:rPr>
                <w:rFonts w:ascii="Times New Roman" w:hAnsi="Times New Roman" w:cs="Times New Roman"/>
                <w:sz w:val="24"/>
                <w:szCs w:val="24"/>
              </w:rPr>
              <w:t>2.5 Asigurarea unui climat favorabil recuperării medicale şi sociale a copilului şi adultului cu handicap</w:t>
            </w:r>
          </w:p>
          <w:p w:rsidR="00EB0B2A" w:rsidRDefault="00EB0B2A" w:rsidP="00B217E8">
            <w:pPr>
              <w:pStyle w:val="TableParagraph"/>
              <w:tabs>
                <w:tab w:val="left" w:pos="815"/>
              </w:tabs>
              <w:spacing w:before="148"/>
              <w:ind w:right="232"/>
              <w:rPr>
                <w:rFonts w:ascii="Times New Roman" w:hAnsi="Times New Roman" w:cs="Times New Roman"/>
                <w:sz w:val="24"/>
                <w:szCs w:val="24"/>
              </w:rPr>
            </w:pPr>
          </w:p>
          <w:p w:rsidR="00EB0B2A" w:rsidRPr="000E1528" w:rsidRDefault="00EB0B2A" w:rsidP="00B217E8">
            <w:pPr>
              <w:pStyle w:val="TableParagraph"/>
              <w:tabs>
                <w:tab w:val="left" w:pos="894"/>
              </w:tabs>
              <w:spacing w:line="302" w:lineRule="exact"/>
              <w:rPr>
                <w:rFonts w:ascii="Times New Roman" w:hAnsi="Times New Roman" w:cs="Times New Roman"/>
                <w:sz w:val="24"/>
                <w:szCs w:val="24"/>
              </w:rPr>
            </w:pPr>
            <w:r>
              <w:rPr>
                <w:rFonts w:ascii="Times New Roman" w:hAnsi="Times New Roman" w:cs="Times New Roman"/>
                <w:sz w:val="24"/>
                <w:szCs w:val="24"/>
              </w:rPr>
              <w:t xml:space="preserve">2.6. </w:t>
            </w:r>
            <w:r w:rsidRPr="000E1528">
              <w:rPr>
                <w:rFonts w:ascii="Times New Roman" w:hAnsi="Times New Roman" w:cs="Times New Roman"/>
                <w:sz w:val="24"/>
                <w:szCs w:val="24"/>
              </w:rPr>
              <w:t>Măsuri</w:t>
            </w:r>
            <w:r w:rsidRPr="000E1528">
              <w:rPr>
                <w:rFonts w:ascii="Times New Roman" w:hAnsi="Times New Roman" w:cs="Times New Roman"/>
                <w:spacing w:val="-3"/>
                <w:sz w:val="24"/>
                <w:szCs w:val="24"/>
              </w:rPr>
              <w:t xml:space="preserve"> </w:t>
            </w:r>
            <w:r>
              <w:rPr>
                <w:rFonts w:ascii="Times New Roman" w:hAnsi="Times New Roman" w:cs="Times New Roman"/>
                <w:sz w:val="24"/>
                <w:szCs w:val="24"/>
              </w:rPr>
              <w:t xml:space="preserve">de </w:t>
            </w:r>
            <w:r w:rsidRPr="000E1528">
              <w:rPr>
                <w:rFonts w:ascii="Times New Roman" w:hAnsi="Times New Roman" w:cs="Times New Roman"/>
                <w:sz w:val="24"/>
                <w:szCs w:val="24"/>
              </w:rPr>
              <w:t>protecţie şi asistenţă acordate persoanelor cu</w:t>
            </w:r>
            <w:r>
              <w:rPr>
                <w:rFonts w:ascii="Times New Roman" w:hAnsi="Times New Roman" w:cs="Times New Roman"/>
                <w:sz w:val="24"/>
                <w:szCs w:val="24"/>
              </w:rPr>
              <w:t xml:space="preserve"> handicap</w:t>
            </w:r>
          </w:p>
        </w:tc>
        <w:tc>
          <w:tcPr>
            <w:tcW w:w="3118" w:type="dxa"/>
            <w:gridSpan w:val="2"/>
            <w:tcBorders>
              <w:top w:val="nil"/>
            </w:tcBorders>
          </w:tcPr>
          <w:p w:rsidR="00EB0B2A" w:rsidRPr="000E1528" w:rsidRDefault="00EB0B2A" w:rsidP="00B217E8">
            <w:pPr>
              <w:pStyle w:val="TableParagraph"/>
              <w:tabs>
                <w:tab w:val="left" w:pos="816"/>
                <w:tab w:val="left" w:pos="817"/>
              </w:tabs>
              <w:spacing w:before="211"/>
              <w:ind w:right="135"/>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Sprijinirea populaţiei în vederea completării formularelor </w:t>
            </w:r>
            <w:r w:rsidRPr="000E1528">
              <w:rPr>
                <w:rFonts w:ascii="Times New Roman" w:hAnsi="Times New Roman" w:cs="Times New Roman"/>
                <w:spacing w:val="-4"/>
                <w:sz w:val="24"/>
                <w:szCs w:val="24"/>
              </w:rPr>
              <w:t xml:space="preserve">pentru </w:t>
            </w:r>
            <w:r w:rsidRPr="000E1528">
              <w:rPr>
                <w:rFonts w:ascii="Times New Roman" w:hAnsi="Times New Roman" w:cs="Times New Roman"/>
                <w:sz w:val="24"/>
                <w:szCs w:val="24"/>
              </w:rPr>
              <w:t>ajutorul pentru încălzirea locuinţei în perioada sezonului</w:t>
            </w:r>
            <w:r w:rsidRPr="000E1528">
              <w:rPr>
                <w:rFonts w:ascii="Times New Roman" w:hAnsi="Times New Roman" w:cs="Times New Roman"/>
                <w:spacing w:val="-3"/>
                <w:sz w:val="24"/>
                <w:szCs w:val="24"/>
              </w:rPr>
              <w:t xml:space="preserve"> </w:t>
            </w:r>
            <w:r w:rsidRPr="000E1528">
              <w:rPr>
                <w:rFonts w:ascii="Times New Roman" w:hAnsi="Times New Roman" w:cs="Times New Roman"/>
                <w:sz w:val="24"/>
                <w:szCs w:val="24"/>
              </w:rPr>
              <w:t>rece</w:t>
            </w:r>
            <w:r>
              <w:rPr>
                <w:rFonts w:ascii="Times New Roman" w:hAnsi="Times New Roman" w:cs="Times New Roman"/>
                <w:sz w:val="24"/>
                <w:szCs w:val="24"/>
              </w:rPr>
              <w:t>;</w:t>
            </w:r>
          </w:p>
          <w:p w:rsidR="00EB0B2A" w:rsidRPr="000E1528" w:rsidRDefault="00EB0B2A" w:rsidP="00B217E8">
            <w:pPr>
              <w:pStyle w:val="TableParagraph"/>
              <w:rPr>
                <w:rFonts w:ascii="Times New Roman" w:hAnsi="Times New Roman" w:cs="Times New Roman"/>
                <w:b/>
                <w:sz w:val="24"/>
                <w:szCs w:val="24"/>
              </w:rPr>
            </w:pPr>
          </w:p>
          <w:p w:rsidR="00EB0B2A" w:rsidRDefault="00EB0B2A" w:rsidP="00B217E8">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Distribuirea de produse </w:t>
            </w:r>
            <w:r w:rsidRPr="000E1528">
              <w:rPr>
                <w:rFonts w:ascii="Times New Roman" w:hAnsi="Times New Roman" w:cs="Times New Roman"/>
                <w:spacing w:val="-3"/>
                <w:sz w:val="24"/>
                <w:szCs w:val="24"/>
              </w:rPr>
              <w:t xml:space="preserve">alimentare </w:t>
            </w:r>
            <w:r w:rsidRPr="000E1528">
              <w:rPr>
                <w:rFonts w:ascii="Times New Roman" w:hAnsi="Times New Roman" w:cs="Times New Roman"/>
                <w:sz w:val="24"/>
                <w:szCs w:val="24"/>
              </w:rPr>
              <w:t>către categoriile sociale defavorizate în cadrul programului POAD</w:t>
            </w:r>
            <w:r>
              <w:rPr>
                <w:rFonts w:ascii="Times New Roman" w:hAnsi="Times New Roman" w:cs="Times New Roman"/>
                <w:sz w:val="24"/>
                <w:szCs w:val="24"/>
              </w:rPr>
              <w:t>;</w:t>
            </w:r>
          </w:p>
          <w:p w:rsidR="00EB0B2A" w:rsidRDefault="00EB0B2A" w:rsidP="00B217E8">
            <w:pPr>
              <w:pStyle w:val="TableParagraph"/>
              <w:rPr>
                <w:rFonts w:ascii="Times New Roman" w:hAnsi="Times New Roman" w:cs="Times New Roman"/>
                <w:sz w:val="24"/>
                <w:szCs w:val="24"/>
              </w:rPr>
            </w:pPr>
          </w:p>
          <w:p w:rsidR="00EB0B2A" w:rsidRPr="000E1528" w:rsidRDefault="00EB0B2A" w:rsidP="00B217E8">
            <w:pPr>
              <w:pStyle w:val="TableParagraph"/>
              <w:tabs>
                <w:tab w:val="left" w:pos="816"/>
                <w:tab w:val="left" w:pos="817"/>
              </w:tabs>
              <w:ind w:right="320"/>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Distribuirea de lapte praf pentru copiii cu vârsta cuprinsă între 0-1 an</w:t>
            </w:r>
            <w:r>
              <w:rPr>
                <w:rFonts w:ascii="Times New Roman" w:hAnsi="Times New Roman" w:cs="Times New Roman"/>
                <w:sz w:val="24"/>
                <w:szCs w:val="24"/>
              </w:rPr>
              <w:t>;</w:t>
            </w:r>
          </w:p>
          <w:p w:rsidR="00EB0B2A" w:rsidRDefault="00EB0B2A" w:rsidP="00B217E8">
            <w:pPr>
              <w:pStyle w:val="TableParagraph"/>
              <w:tabs>
                <w:tab w:val="left" w:pos="816"/>
                <w:tab w:val="left" w:pos="817"/>
              </w:tabs>
              <w:spacing w:before="222"/>
              <w:ind w:right="555"/>
              <w:rPr>
                <w:rFonts w:ascii="Times New Roman" w:hAnsi="Times New Roman" w:cs="Times New Roman"/>
                <w:sz w:val="24"/>
                <w:szCs w:val="24"/>
              </w:rPr>
            </w:pPr>
            <w:r>
              <w:rPr>
                <w:rFonts w:ascii="Times New Roman" w:hAnsi="Times New Roman" w:cs="Times New Roman"/>
                <w:b/>
                <w:sz w:val="24"/>
                <w:szCs w:val="24"/>
              </w:rPr>
              <w:t xml:space="preserve">• </w:t>
            </w:r>
            <w:r w:rsidRPr="000E1528">
              <w:rPr>
                <w:rFonts w:ascii="Times New Roman" w:hAnsi="Times New Roman" w:cs="Times New Roman"/>
                <w:sz w:val="24"/>
                <w:szCs w:val="24"/>
              </w:rPr>
              <w:t>Activi</w:t>
            </w:r>
            <w:r>
              <w:rPr>
                <w:rFonts w:ascii="Times New Roman" w:hAnsi="Times New Roman" w:cs="Times New Roman"/>
                <w:sz w:val="24"/>
                <w:szCs w:val="24"/>
              </w:rPr>
              <w:t xml:space="preserve">tăţi de evaluare complexă, bio-psiho- </w:t>
            </w:r>
            <w:r w:rsidRPr="000E1528">
              <w:rPr>
                <w:rFonts w:ascii="Times New Roman" w:hAnsi="Times New Roman" w:cs="Times New Roman"/>
                <w:sz w:val="24"/>
                <w:szCs w:val="24"/>
              </w:rPr>
              <w:t xml:space="preserve">socială, </w:t>
            </w:r>
            <w:r w:rsidRPr="000E1528">
              <w:rPr>
                <w:rFonts w:ascii="Times New Roman" w:hAnsi="Times New Roman" w:cs="Times New Roman"/>
                <w:spacing w:val="-11"/>
                <w:sz w:val="24"/>
                <w:szCs w:val="24"/>
              </w:rPr>
              <w:t xml:space="preserve">a </w:t>
            </w:r>
            <w:r w:rsidRPr="000E1528">
              <w:rPr>
                <w:rFonts w:ascii="Times New Roman" w:hAnsi="Times New Roman" w:cs="Times New Roman"/>
                <w:sz w:val="24"/>
                <w:szCs w:val="24"/>
              </w:rPr>
              <w:t>copilului sau adultului cu handicap</w:t>
            </w:r>
            <w:r>
              <w:rPr>
                <w:rFonts w:ascii="Times New Roman" w:hAnsi="Times New Roman" w:cs="Times New Roman"/>
                <w:sz w:val="24"/>
                <w:szCs w:val="24"/>
              </w:rPr>
              <w:t>;</w:t>
            </w:r>
          </w:p>
          <w:p w:rsidR="00EB0B2A" w:rsidRPr="000E1528" w:rsidRDefault="00EB0B2A" w:rsidP="00B217E8">
            <w:pPr>
              <w:pStyle w:val="TableParagraph"/>
              <w:tabs>
                <w:tab w:val="left" w:pos="816"/>
                <w:tab w:val="left" w:pos="817"/>
              </w:tabs>
              <w:spacing w:before="222"/>
              <w:ind w:right="555"/>
              <w:rPr>
                <w:rFonts w:ascii="Times New Roman" w:hAnsi="Times New Roman" w:cs="Times New Roman"/>
                <w:sz w:val="24"/>
                <w:szCs w:val="24"/>
              </w:rPr>
            </w:pPr>
          </w:p>
          <w:p w:rsidR="00EB0B2A" w:rsidRPr="000E1528" w:rsidRDefault="00EB0B2A" w:rsidP="00B217E8">
            <w:pPr>
              <w:pStyle w:val="TableParagraph"/>
              <w:rPr>
                <w:rFonts w:ascii="Times New Roman" w:hAnsi="Times New Roman" w:cs="Times New Roman"/>
                <w:sz w:val="24"/>
                <w:szCs w:val="24"/>
              </w:rPr>
            </w:pPr>
            <w:r w:rsidRPr="000E1528">
              <w:rPr>
                <w:rFonts w:ascii="Times New Roman" w:hAnsi="Times New Roman" w:cs="Times New Roman"/>
                <w:sz w:val="24"/>
                <w:szCs w:val="24"/>
              </w:rPr>
              <w:t>Activităţi de recuperare, abilitare, reabilitare</w:t>
            </w:r>
            <w:r>
              <w:rPr>
                <w:rFonts w:ascii="Times New Roman" w:hAnsi="Times New Roman" w:cs="Times New Roman"/>
                <w:sz w:val="24"/>
                <w:szCs w:val="24"/>
              </w:rPr>
              <w:t>;</w:t>
            </w:r>
          </w:p>
        </w:tc>
        <w:tc>
          <w:tcPr>
            <w:tcW w:w="1276" w:type="dxa"/>
            <w:tcBorders>
              <w:top w:val="nil"/>
              <w:right w:val="single" w:sz="4" w:space="0" w:color="auto"/>
            </w:tcBorders>
          </w:tcPr>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Buget</w:t>
            </w:r>
            <w:r w:rsidRPr="000E152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de </w:t>
            </w:r>
            <w:r w:rsidRPr="000E1528">
              <w:rPr>
                <w:rFonts w:ascii="Times New Roman" w:hAnsi="Times New Roman" w:cs="Times New Roman"/>
                <w:sz w:val="24"/>
                <w:szCs w:val="24"/>
              </w:rPr>
              <w:t>stat</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spacing w:before="9"/>
              <w:rPr>
                <w:rFonts w:ascii="Times New Roman" w:hAnsi="Times New Roman" w:cs="Times New Roman"/>
                <w:b/>
                <w:sz w:val="24"/>
                <w:szCs w:val="24"/>
              </w:rPr>
            </w:pPr>
          </w:p>
          <w:p w:rsidR="00EB0B2A" w:rsidRPr="000E1528" w:rsidRDefault="00EB0B2A" w:rsidP="00B217E8">
            <w:pPr>
              <w:pStyle w:val="TableParagraph"/>
              <w:spacing w:before="238"/>
              <w:ind w:left="108" w:right="231"/>
              <w:rPr>
                <w:rFonts w:ascii="Times New Roman" w:hAnsi="Times New Roman" w:cs="Times New Roman"/>
                <w:sz w:val="24"/>
                <w:szCs w:val="24"/>
              </w:rPr>
            </w:pPr>
            <w:r w:rsidRPr="000E1528">
              <w:rPr>
                <w:rFonts w:ascii="Times New Roman" w:hAnsi="Times New Roman" w:cs="Times New Roman"/>
                <w:sz w:val="24"/>
                <w:szCs w:val="24"/>
              </w:rPr>
              <w:t>Program european</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rPr>
                <w:rFonts w:ascii="Times New Roman" w:hAnsi="Times New Roman" w:cs="Times New Roman"/>
                <w:b/>
                <w:sz w:val="24"/>
                <w:szCs w:val="24"/>
              </w:rPr>
            </w:pPr>
          </w:p>
          <w:p w:rsidR="00EB0B2A" w:rsidRDefault="00EB0B2A" w:rsidP="00B217E8">
            <w:pPr>
              <w:pStyle w:val="TableParagraph"/>
              <w:ind w:left="108"/>
              <w:rPr>
                <w:rFonts w:ascii="Times New Roman" w:hAnsi="Times New Roman" w:cs="Times New Roman"/>
                <w:sz w:val="24"/>
                <w:szCs w:val="24"/>
              </w:rPr>
            </w:pPr>
            <w:r>
              <w:rPr>
                <w:rFonts w:ascii="Times New Roman" w:hAnsi="Times New Roman" w:cs="Times New Roman"/>
                <w:sz w:val="24"/>
                <w:szCs w:val="24"/>
              </w:rPr>
              <w:t>DSP Bacău</w:t>
            </w:r>
          </w:p>
          <w:p w:rsidR="00EB0B2A" w:rsidRDefault="00EB0B2A" w:rsidP="00B217E8">
            <w:pPr>
              <w:pStyle w:val="TableParagraph"/>
              <w:ind w:left="108"/>
              <w:rPr>
                <w:rFonts w:ascii="Times New Roman" w:hAnsi="Times New Roman" w:cs="Times New Roman"/>
                <w:sz w:val="24"/>
                <w:szCs w:val="24"/>
              </w:rPr>
            </w:pPr>
          </w:p>
          <w:p w:rsidR="00EB0B2A" w:rsidRDefault="00EB0B2A" w:rsidP="00B217E8">
            <w:pPr>
              <w:pStyle w:val="TableParagraph"/>
              <w:ind w:left="108"/>
              <w:rPr>
                <w:rFonts w:ascii="Times New Roman" w:hAnsi="Times New Roman" w:cs="Times New Roman"/>
                <w:sz w:val="24"/>
                <w:szCs w:val="24"/>
              </w:rPr>
            </w:pPr>
          </w:p>
          <w:p w:rsidR="00EB0B2A" w:rsidRDefault="00EB0B2A" w:rsidP="00B217E8">
            <w:pPr>
              <w:pStyle w:val="TableParagraph"/>
              <w:ind w:left="108"/>
              <w:rPr>
                <w:rFonts w:ascii="Times New Roman" w:hAnsi="Times New Roman" w:cs="Times New Roman"/>
                <w:sz w:val="24"/>
                <w:szCs w:val="24"/>
              </w:rPr>
            </w:pPr>
          </w:p>
          <w:p w:rsidR="00EB0B2A" w:rsidRDefault="00EB0B2A" w:rsidP="00B217E8">
            <w:pPr>
              <w:pStyle w:val="TableParagraph"/>
              <w:ind w:left="108"/>
              <w:rPr>
                <w:rFonts w:ascii="Times New Roman" w:hAnsi="Times New Roman" w:cs="Times New Roman"/>
                <w:sz w:val="24"/>
                <w:szCs w:val="24"/>
              </w:rPr>
            </w:pPr>
            <w:r>
              <w:rPr>
                <w:rFonts w:ascii="Times New Roman" w:hAnsi="Times New Roman" w:cs="Times New Roman"/>
                <w:sz w:val="24"/>
                <w:szCs w:val="24"/>
              </w:rPr>
              <w:t>Buget local</w:t>
            </w:r>
          </w:p>
          <w:p w:rsidR="00EB0B2A" w:rsidRDefault="00EB0B2A" w:rsidP="00B217E8">
            <w:pPr>
              <w:pStyle w:val="TableParagraph"/>
              <w:ind w:left="108"/>
              <w:rPr>
                <w:rFonts w:ascii="Times New Roman" w:hAnsi="Times New Roman" w:cs="Times New Roman"/>
                <w:sz w:val="24"/>
                <w:szCs w:val="24"/>
              </w:rPr>
            </w:pPr>
          </w:p>
          <w:p w:rsidR="00EB0B2A" w:rsidRDefault="00EB0B2A" w:rsidP="00B217E8">
            <w:pPr>
              <w:pStyle w:val="TableParagraph"/>
              <w:ind w:left="108"/>
              <w:rPr>
                <w:rFonts w:ascii="Times New Roman" w:hAnsi="Times New Roman" w:cs="Times New Roman"/>
                <w:sz w:val="24"/>
                <w:szCs w:val="24"/>
              </w:rPr>
            </w:pPr>
          </w:p>
          <w:p w:rsidR="00EB0B2A" w:rsidRDefault="00EB0B2A" w:rsidP="00B217E8">
            <w:pPr>
              <w:pStyle w:val="TableParagraph"/>
              <w:ind w:left="108"/>
              <w:rPr>
                <w:rFonts w:ascii="Times New Roman" w:hAnsi="Times New Roman" w:cs="Times New Roman"/>
                <w:sz w:val="24"/>
                <w:szCs w:val="24"/>
              </w:rPr>
            </w:pPr>
          </w:p>
          <w:p w:rsidR="00EB0B2A" w:rsidRDefault="00EB0B2A" w:rsidP="00B217E8">
            <w:pPr>
              <w:pStyle w:val="TableParagraph"/>
              <w:rPr>
                <w:rFonts w:ascii="Times New Roman" w:hAnsi="Times New Roman" w:cs="Times New Roman"/>
                <w:sz w:val="24"/>
                <w:szCs w:val="24"/>
              </w:rPr>
            </w:pPr>
          </w:p>
          <w:p w:rsidR="00EB0B2A" w:rsidRPr="000E1528" w:rsidRDefault="00EB0B2A" w:rsidP="00B217E8">
            <w:pPr>
              <w:pStyle w:val="TableParagraph"/>
              <w:ind w:left="108"/>
              <w:rPr>
                <w:rFonts w:ascii="Times New Roman" w:hAnsi="Times New Roman" w:cs="Times New Roman"/>
                <w:sz w:val="24"/>
                <w:szCs w:val="24"/>
              </w:rPr>
            </w:pPr>
            <w:r>
              <w:rPr>
                <w:rFonts w:ascii="Times New Roman" w:hAnsi="Times New Roman" w:cs="Times New Roman"/>
                <w:sz w:val="24"/>
                <w:szCs w:val="24"/>
              </w:rPr>
              <w:t>Buget local</w:t>
            </w:r>
          </w:p>
        </w:tc>
      </w:tr>
      <w:tr w:rsidR="00EB0B2A" w:rsidRPr="000E1528" w:rsidTr="00B217E8">
        <w:trPr>
          <w:gridBefore w:val="1"/>
          <w:wBefore w:w="142" w:type="dxa"/>
          <w:trHeight w:val="9917"/>
        </w:trPr>
        <w:tc>
          <w:tcPr>
            <w:tcW w:w="687" w:type="dxa"/>
            <w:tcBorders>
              <w:bottom w:val="single" w:sz="4" w:space="0" w:color="auto"/>
            </w:tcBorders>
          </w:tcPr>
          <w:p w:rsidR="00EB0B2A" w:rsidRDefault="00EB0B2A" w:rsidP="00B217E8">
            <w:pPr>
              <w:pStyle w:val="TableParagraph"/>
              <w:rPr>
                <w:rFonts w:ascii="Times New Roman"/>
                <w:sz w:val="28"/>
              </w:rPr>
            </w:pPr>
          </w:p>
        </w:tc>
        <w:tc>
          <w:tcPr>
            <w:tcW w:w="2038" w:type="dxa"/>
            <w:gridSpan w:val="3"/>
            <w:tcBorders>
              <w:bottom w:val="single" w:sz="4" w:space="0" w:color="auto"/>
            </w:tcBorders>
          </w:tcPr>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p>
        </w:tc>
        <w:tc>
          <w:tcPr>
            <w:tcW w:w="3156" w:type="dxa"/>
            <w:gridSpan w:val="2"/>
            <w:tcBorders>
              <w:bottom w:val="single" w:sz="4" w:space="0" w:color="auto"/>
            </w:tcBorders>
          </w:tcPr>
          <w:p w:rsidR="00EB0B2A" w:rsidRPr="000E1528" w:rsidRDefault="00EB0B2A" w:rsidP="00B217E8">
            <w:pPr>
              <w:pStyle w:val="TableParagraph"/>
              <w:tabs>
                <w:tab w:val="left" w:pos="653"/>
              </w:tabs>
              <w:spacing w:before="230"/>
              <w:ind w:right="138"/>
              <w:rPr>
                <w:rFonts w:ascii="Times New Roman" w:hAnsi="Times New Roman" w:cs="Times New Roman"/>
                <w:sz w:val="24"/>
                <w:szCs w:val="24"/>
              </w:rPr>
            </w:pPr>
            <w:r>
              <w:rPr>
                <w:rFonts w:ascii="Times New Roman" w:hAnsi="Times New Roman" w:cs="Times New Roman"/>
                <w:sz w:val="24"/>
                <w:szCs w:val="24"/>
              </w:rPr>
              <w:t xml:space="preserve">2.7. </w:t>
            </w:r>
            <w:r w:rsidRPr="000E1528">
              <w:rPr>
                <w:rFonts w:ascii="Times New Roman" w:hAnsi="Times New Roman" w:cs="Times New Roman"/>
                <w:sz w:val="24"/>
                <w:szCs w:val="24"/>
              </w:rPr>
              <w:t>Măsuri de asistenţă în domeniul protecţiei copilului, combaterea violenţei în familie şi medierea conflictelor</w:t>
            </w:r>
            <w:r w:rsidRPr="000E1528">
              <w:rPr>
                <w:rFonts w:ascii="Times New Roman" w:hAnsi="Times New Roman" w:cs="Times New Roman"/>
                <w:spacing w:val="-3"/>
                <w:sz w:val="24"/>
                <w:szCs w:val="24"/>
              </w:rPr>
              <w:t xml:space="preserve"> </w:t>
            </w:r>
            <w:r w:rsidRPr="000E1528">
              <w:rPr>
                <w:rFonts w:ascii="Times New Roman" w:hAnsi="Times New Roman" w:cs="Times New Roman"/>
                <w:sz w:val="24"/>
                <w:szCs w:val="24"/>
              </w:rPr>
              <w:t>familiale</w:t>
            </w: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p w:rsidR="00EB0B2A" w:rsidRPr="000E1528" w:rsidRDefault="00EB0B2A" w:rsidP="00B217E8">
            <w:pPr>
              <w:pStyle w:val="TableParagraph"/>
              <w:tabs>
                <w:tab w:val="left" w:pos="815"/>
                <w:tab w:val="left" w:pos="816"/>
              </w:tabs>
              <w:spacing w:before="185"/>
              <w:ind w:right="307"/>
              <w:rPr>
                <w:rFonts w:ascii="Times New Roman" w:hAnsi="Times New Roman" w:cs="Times New Roman"/>
                <w:sz w:val="24"/>
                <w:szCs w:val="24"/>
              </w:rPr>
            </w:pPr>
            <w:r w:rsidRPr="00362188">
              <w:rPr>
                <w:rFonts w:ascii="Times New Roman" w:hAnsi="Times New Roman" w:cs="Times New Roman"/>
                <w:sz w:val="24"/>
                <w:szCs w:val="24"/>
              </w:rPr>
              <w:t>2.8.</w:t>
            </w:r>
            <w:r>
              <w:rPr>
                <w:rFonts w:ascii="Times New Roman" w:hAnsi="Times New Roman" w:cs="Times New Roman"/>
                <w:b/>
                <w:sz w:val="24"/>
                <w:szCs w:val="24"/>
              </w:rPr>
              <w:t xml:space="preserve"> </w:t>
            </w:r>
            <w:r w:rsidRPr="000E1528">
              <w:rPr>
                <w:rFonts w:ascii="Times New Roman" w:hAnsi="Times New Roman" w:cs="Times New Roman"/>
                <w:sz w:val="24"/>
                <w:szCs w:val="24"/>
              </w:rPr>
              <w:t>Monitorizarea stării de sănătate a colectivităţii prin compartimentul asistenţă medicală comunitară</w:t>
            </w:r>
            <w:r>
              <w:rPr>
                <w:rFonts w:ascii="Times New Roman" w:hAnsi="Times New Roman" w:cs="Times New Roman"/>
                <w:sz w:val="24"/>
                <w:szCs w:val="24"/>
              </w:rPr>
              <w:t>, dacă este cazul</w:t>
            </w:r>
          </w:p>
        </w:tc>
        <w:tc>
          <w:tcPr>
            <w:tcW w:w="2624" w:type="dxa"/>
            <w:tcBorders>
              <w:bottom w:val="single" w:sz="4" w:space="0" w:color="auto"/>
              <w:right w:val="single" w:sz="4" w:space="0" w:color="auto"/>
            </w:tcBorders>
          </w:tcPr>
          <w:p w:rsidR="00EB0B2A" w:rsidRDefault="00EB0B2A" w:rsidP="00B217E8">
            <w:pPr>
              <w:pStyle w:val="TableParagraph"/>
              <w:tabs>
                <w:tab w:val="left" w:pos="816"/>
                <w:tab w:val="left" w:pos="817"/>
              </w:tabs>
              <w:ind w:right="603"/>
              <w:rPr>
                <w:rFonts w:ascii="Times New Roman" w:hAnsi="Times New Roman" w:cs="Times New Roman"/>
                <w:sz w:val="24"/>
                <w:szCs w:val="24"/>
              </w:rPr>
            </w:pPr>
          </w:p>
          <w:p w:rsidR="00EB0B2A" w:rsidRPr="000E1528" w:rsidRDefault="00EB0B2A" w:rsidP="00B217E8">
            <w:pPr>
              <w:pStyle w:val="TableParagraph"/>
              <w:tabs>
                <w:tab w:val="left" w:pos="816"/>
                <w:tab w:val="left" w:pos="817"/>
              </w:tabs>
              <w:ind w:right="603"/>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Activităţi</w:t>
            </w:r>
            <w:r>
              <w:rPr>
                <w:rFonts w:ascii="Times New Roman" w:hAnsi="Times New Roman" w:cs="Times New Roman"/>
                <w:sz w:val="24"/>
                <w:szCs w:val="24"/>
              </w:rPr>
              <w:t xml:space="preserve"> educaţionale, recreative şi de </w:t>
            </w:r>
            <w:r w:rsidRPr="000E1528">
              <w:rPr>
                <w:rFonts w:ascii="Times New Roman" w:hAnsi="Times New Roman" w:cs="Times New Roman"/>
                <w:sz w:val="24"/>
                <w:szCs w:val="24"/>
              </w:rPr>
              <w:t>socializare</w:t>
            </w:r>
            <w:r>
              <w:rPr>
                <w:rFonts w:ascii="Times New Roman" w:hAnsi="Times New Roman" w:cs="Times New Roman"/>
                <w:sz w:val="24"/>
                <w:szCs w:val="24"/>
              </w:rPr>
              <w:t>;</w:t>
            </w:r>
          </w:p>
          <w:p w:rsidR="00EB0B2A" w:rsidRDefault="00EB0B2A" w:rsidP="00B217E8">
            <w:pPr>
              <w:pStyle w:val="TableParagraph"/>
              <w:tabs>
                <w:tab w:val="left" w:pos="816"/>
                <w:tab w:val="left" w:pos="817"/>
              </w:tabs>
              <w:ind w:right="228"/>
              <w:rPr>
                <w:rFonts w:ascii="Times New Roman" w:hAnsi="Times New Roman" w:cs="Times New Roman"/>
                <w:sz w:val="24"/>
                <w:szCs w:val="24"/>
              </w:rPr>
            </w:pPr>
          </w:p>
          <w:p w:rsidR="00EB0B2A" w:rsidRDefault="00EB0B2A" w:rsidP="00B217E8">
            <w:pPr>
              <w:pStyle w:val="TableParagraph"/>
              <w:tabs>
                <w:tab w:val="left" w:pos="816"/>
                <w:tab w:val="left" w:pos="817"/>
              </w:tabs>
              <w:ind w:right="228"/>
              <w:rPr>
                <w:rFonts w:ascii="Times New Roman" w:hAnsi="Times New Roman" w:cs="Times New Roman"/>
                <w:sz w:val="24"/>
                <w:szCs w:val="24"/>
              </w:rPr>
            </w:pPr>
            <w:r>
              <w:rPr>
                <w:rFonts w:ascii="Times New Roman" w:hAnsi="Times New Roman" w:cs="Times New Roman"/>
                <w:sz w:val="24"/>
                <w:szCs w:val="24"/>
              </w:rPr>
              <w:t xml:space="preserve">• Activităţi de </w:t>
            </w:r>
            <w:r w:rsidRPr="000E1528">
              <w:rPr>
                <w:rFonts w:ascii="Times New Roman" w:hAnsi="Times New Roman" w:cs="Times New Roman"/>
                <w:sz w:val="24"/>
                <w:szCs w:val="24"/>
              </w:rPr>
              <w:t xml:space="preserve">consiliere, informare </w:t>
            </w:r>
          </w:p>
          <w:p w:rsidR="00EB0B2A" w:rsidRPr="000E1528" w:rsidRDefault="00EB0B2A" w:rsidP="00B217E8">
            <w:pPr>
              <w:pStyle w:val="TableParagraph"/>
              <w:tabs>
                <w:tab w:val="left" w:pos="816"/>
                <w:tab w:val="left" w:pos="817"/>
              </w:tabs>
              <w:ind w:right="228"/>
              <w:rPr>
                <w:rFonts w:ascii="Times New Roman" w:hAnsi="Times New Roman" w:cs="Times New Roman"/>
                <w:sz w:val="24"/>
                <w:szCs w:val="24"/>
              </w:rPr>
            </w:pPr>
            <w:r w:rsidRPr="000E1528">
              <w:rPr>
                <w:rFonts w:ascii="Times New Roman" w:hAnsi="Times New Roman" w:cs="Times New Roman"/>
                <w:sz w:val="24"/>
                <w:szCs w:val="24"/>
              </w:rPr>
              <w:t>şi</w:t>
            </w:r>
            <w:r w:rsidRPr="000E1528">
              <w:rPr>
                <w:rFonts w:ascii="Times New Roman" w:hAnsi="Times New Roman" w:cs="Times New Roman"/>
                <w:spacing w:val="-12"/>
                <w:sz w:val="24"/>
                <w:szCs w:val="24"/>
              </w:rPr>
              <w:t xml:space="preserve"> </w:t>
            </w:r>
            <w:r w:rsidRPr="000E1528">
              <w:rPr>
                <w:rFonts w:ascii="Times New Roman" w:hAnsi="Times New Roman" w:cs="Times New Roman"/>
                <w:sz w:val="24"/>
                <w:szCs w:val="24"/>
              </w:rPr>
              <w:t>sprijin</w:t>
            </w:r>
            <w:r>
              <w:rPr>
                <w:rFonts w:ascii="Times New Roman" w:hAnsi="Times New Roman" w:cs="Times New Roman"/>
                <w:sz w:val="24"/>
                <w:szCs w:val="24"/>
              </w:rPr>
              <w:t>;</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tabs>
                <w:tab w:val="left" w:pos="816"/>
                <w:tab w:val="left" w:pos="817"/>
              </w:tabs>
              <w:ind w:right="246"/>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Întocmirea anchetelor </w:t>
            </w:r>
            <w:r w:rsidRPr="000E1528">
              <w:rPr>
                <w:rFonts w:ascii="Times New Roman" w:hAnsi="Times New Roman" w:cs="Times New Roman"/>
                <w:spacing w:val="-3"/>
                <w:sz w:val="24"/>
                <w:szCs w:val="24"/>
              </w:rPr>
              <w:t xml:space="preserve">sociale </w:t>
            </w:r>
            <w:r w:rsidRPr="000E1528">
              <w:rPr>
                <w:rFonts w:ascii="Times New Roman" w:hAnsi="Times New Roman" w:cs="Times New Roman"/>
                <w:sz w:val="24"/>
                <w:szCs w:val="24"/>
              </w:rPr>
              <w:t>pentru obţinerea gradului de handicap şi acordarea indemnizaţiei lunare</w:t>
            </w:r>
            <w:r>
              <w:rPr>
                <w:rFonts w:ascii="Times New Roman" w:hAnsi="Times New Roman" w:cs="Times New Roman"/>
                <w:sz w:val="24"/>
                <w:szCs w:val="24"/>
              </w:rPr>
              <w:t>;</w:t>
            </w:r>
          </w:p>
          <w:p w:rsidR="00EB0B2A" w:rsidRDefault="00EB0B2A" w:rsidP="00B217E8">
            <w:pPr>
              <w:pStyle w:val="TableParagraph"/>
              <w:tabs>
                <w:tab w:val="left" w:pos="816"/>
                <w:tab w:val="left" w:pos="817"/>
              </w:tabs>
              <w:ind w:right="319"/>
              <w:rPr>
                <w:rFonts w:ascii="Times New Roman" w:hAnsi="Times New Roman" w:cs="Times New Roman"/>
                <w:sz w:val="24"/>
                <w:szCs w:val="24"/>
              </w:rPr>
            </w:pPr>
          </w:p>
          <w:p w:rsidR="00EB0B2A" w:rsidRPr="000E1528" w:rsidRDefault="00EB0B2A" w:rsidP="00B217E8">
            <w:pPr>
              <w:pStyle w:val="TableParagraph"/>
              <w:tabs>
                <w:tab w:val="left" w:pos="816"/>
                <w:tab w:val="left" w:pos="817"/>
              </w:tabs>
              <w:ind w:right="319"/>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Sprijinirea familiei în vederea prevenirii abandonului cop</w:t>
            </w:r>
            <w:r>
              <w:rPr>
                <w:rFonts w:ascii="Times New Roman" w:hAnsi="Times New Roman" w:cs="Times New Roman"/>
                <w:sz w:val="24"/>
                <w:szCs w:val="24"/>
              </w:rPr>
              <w:t xml:space="preserve">iilor, a delincvenţei juvenile, </w:t>
            </w:r>
            <w:r w:rsidRPr="000E1528">
              <w:rPr>
                <w:rFonts w:ascii="Times New Roman" w:hAnsi="Times New Roman" w:cs="Times New Roman"/>
                <w:sz w:val="24"/>
                <w:szCs w:val="24"/>
              </w:rPr>
              <w:t>vagabondajului şi cerşetoriei</w:t>
            </w:r>
          </w:p>
          <w:p w:rsidR="00EB0B2A" w:rsidRDefault="00EB0B2A" w:rsidP="00B217E8">
            <w:pPr>
              <w:pStyle w:val="TableParagraph"/>
              <w:tabs>
                <w:tab w:val="left" w:pos="816"/>
                <w:tab w:val="left" w:pos="817"/>
              </w:tabs>
              <w:ind w:right="304"/>
              <w:rPr>
                <w:rFonts w:ascii="Times New Roman" w:hAnsi="Times New Roman" w:cs="Times New Roman"/>
                <w:sz w:val="24"/>
                <w:szCs w:val="24"/>
              </w:rPr>
            </w:pPr>
          </w:p>
          <w:p w:rsidR="00EB0B2A" w:rsidRPr="000E1528" w:rsidRDefault="00EB0B2A" w:rsidP="00B217E8">
            <w:pPr>
              <w:pStyle w:val="TableParagraph"/>
              <w:tabs>
                <w:tab w:val="left" w:pos="816"/>
                <w:tab w:val="left" w:pos="817"/>
              </w:tabs>
              <w:ind w:right="304"/>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Activităţi specifice pentru instituirea măsurilor de protecţie pentru copiii aflaţi în situaţii</w:t>
            </w:r>
            <w:r w:rsidRPr="000E1528">
              <w:rPr>
                <w:rFonts w:ascii="Times New Roman" w:hAnsi="Times New Roman" w:cs="Times New Roman"/>
                <w:spacing w:val="-6"/>
                <w:sz w:val="24"/>
                <w:szCs w:val="24"/>
              </w:rPr>
              <w:t xml:space="preserve"> </w:t>
            </w:r>
            <w:r w:rsidRPr="000E1528">
              <w:rPr>
                <w:rFonts w:ascii="Times New Roman" w:hAnsi="Times New Roman" w:cs="Times New Roman"/>
                <w:sz w:val="24"/>
                <w:szCs w:val="24"/>
              </w:rPr>
              <w:t>deosebite</w:t>
            </w:r>
          </w:p>
          <w:p w:rsidR="00EB0B2A" w:rsidRPr="000E1528" w:rsidRDefault="00EB0B2A" w:rsidP="00B217E8">
            <w:pPr>
              <w:pStyle w:val="TableParagraph"/>
              <w:rPr>
                <w:rFonts w:ascii="Times New Roman" w:hAnsi="Times New Roman" w:cs="Times New Roman"/>
                <w:b/>
                <w:sz w:val="24"/>
                <w:szCs w:val="24"/>
              </w:rPr>
            </w:pPr>
          </w:p>
          <w:p w:rsidR="00EB0B2A" w:rsidRPr="000E1528" w:rsidRDefault="00EB0B2A" w:rsidP="00B217E8">
            <w:pPr>
              <w:pStyle w:val="TableParagraph"/>
              <w:tabs>
                <w:tab w:val="left" w:pos="816"/>
                <w:tab w:val="left" w:pos="817"/>
              </w:tabs>
              <w:ind w:right="121"/>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Măsurarea funcţiilor vitale, m</w:t>
            </w:r>
            <w:r>
              <w:rPr>
                <w:rFonts w:ascii="Times New Roman" w:hAnsi="Times New Roman" w:cs="Times New Roman"/>
                <w:sz w:val="24"/>
                <w:szCs w:val="24"/>
              </w:rPr>
              <w:t>ăsurarea glicemiei, educaţie pentru</w:t>
            </w:r>
            <w:r w:rsidRPr="000E1528">
              <w:rPr>
                <w:rFonts w:ascii="Times New Roman" w:hAnsi="Times New Roman" w:cs="Times New Roman"/>
                <w:sz w:val="24"/>
                <w:szCs w:val="24"/>
              </w:rPr>
              <w:t xml:space="preserve"> sănătate, promovarea sănătăţii,</w:t>
            </w:r>
            <w:r w:rsidRPr="000E1528">
              <w:rPr>
                <w:rFonts w:ascii="Times New Roman" w:hAnsi="Times New Roman" w:cs="Times New Roman"/>
                <w:spacing w:val="-12"/>
                <w:sz w:val="24"/>
                <w:szCs w:val="24"/>
              </w:rPr>
              <w:t xml:space="preserve"> </w:t>
            </w:r>
            <w:r w:rsidRPr="000E1528">
              <w:rPr>
                <w:rFonts w:ascii="Times New Roman" w:hAnsi="Times New Roman" w:cs="Times New Roman"/>
                <w:sz w:val="24"/>
                <w:szCs w:val="24"/>
              </w:rPr>
              <w:t>consiliere</w:t>
            </w:r>
          </w:p>
          <w:p w:rsidR="00EB0B2A" w:rsidRPr="000E1528" w:rsidRDefault="00EB0B2A" w:rsidP="00B217E8">
            <w:pPr>
              <w:pStyle w:val="TableParagraph"/>
              <w:ind w:right="337"/>
              <w:rPr>
                <w:rFonts w:ascii="Times New Roman" w:hAnsi="Times New Roman" w:cs="Times New Roman"/>
                <w:sz w:val="24"/>
                <w:szCs w:val="24"/>
              </w:rPr>
            </w:pPr>
            <w:r w:rsidRPr="000E1528">
              <w:rPr>
                <w:rFonts w:ascii="Times New Roman" w:hAnsi="Times New Roman" w:cs="Times New Roman"/>
                <w:sz w:val="24"/>
                <w:szCs w:val="24"/>
              </w:rPr>
              <w:t>pe</w:t>
            </w:r>
            <w:r>
              <w:rPr>
                <w:rFonts w:ascii="Times New Roman" w:hAnsi="Times New Roman" w:cs="Times New Roman"/>
                <w:sz w:val="24"/>
                <w:szCs w:val="24"/>
              </w:rPr>
              <w:t xml:space="preserve"> probleme de sănătate, nutriţie etc.</w:t>
            </w:r>
          </w:p>
        </w:tc>
        <w:tc>
          <w:tcPr>
            <w:tcW w:w="1276" w:type="dxa"/>
            <w:tcBorders>
              <w:left w:val="single" w:sz="4" w:space="0" w:color="auto"/>
              <w:bottom w:val="single" w:sz="4" w:space="0" w:color="auto"/>
            </w:tcBorders>
          </w:tcPr>
          <w:p w:rsidR="00EB0B2A" w:rsidRDefault="00EB0B2A" w:rsidP="00B217E8">
            <w:pPr>
              <w:rPr>
                <w:rFonts w:ascii="Times New Roman" w:hAnsi="Times New Roman" w:cs="Times New Roman"/>
                <w:sz w:val="24"/>
                <w:szCs w:val="24"/>
              </w:rPr>
            </w:pPr>
            <w:r w:rsidRPr="00362188">
              <w:rPr>
                <w:rFonts w:ascii="Times New Roman" w:hAnsi="Times New Roman" w:cs="Times New Roman"/>
                <w:sz w:val="24"/>
                <w:szCs w:val="24"/>
              </w:rPr>
              <w:t xml:space="preserve"> </w:t>
            </w: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362188">
              <w:rPr>
                <w:rFonts w:ascii="Times New Roman" w:hAnsi="Times New Roman" w:cs="Times New Roman"/>
                <w:sz w:val="24"/>
                <w:szCs w:val="24"/>
              </w:rPr>
              <w:t>Buget local</w:t>
            </w: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362188">
              <w:rPr>
                <w:rFonts w:ascii="Times New Roman" w:hAnsi="Times New Roman" w:cs="Times New Roman"/>
                <w:sz w:val="24"/>
                <w:szCs w:val="24"/>
              </w:rPr>
              <w:t>Buget local</w:t>
            </w: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362188">
              <w:rPr>
                <w:rFonts w:ascii="Times New Roman" w:hAnsi="Times New Roman" w:cs="Times New Roman"/>
                <w:sz w:val="24"/>
                <w:szCs w:val="24"/>
              </w:rPr>
              <w:t>Buget local</w:t>
            </w: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362188">
              <w:rPr>
                <w:rFonts w:ascii="Times New Roman" w:hAnsi="Times New Roman" w:cs="Times New Roman"/>
                <w:sz w:val="24"/>
                <w:szCs w:val="24"/>
              </w:rPr>
              <w:t>Buget local</w:t>
            </w: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362188">
              <w:rPr>
                <w:rFonts w:ascii="Times New Roman" w:hAnsi="Times New Roman" w:cs="Times New Roman"/>
                <w:sz w:val="24"/>
                <w:szCs w:val="24"/>
              </w:rPr>
              <w:t>Buget local</w:t>
            </w: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Default="00EB0B2A" w:rsidP="00B217E8">
            <w:pPr>
              <w:rPr>
                <w:rFonts w:ascii="Times New Roman" w:hAnsi="Times New Roman" w:cs="Times New Roman"/>
                <w:sz w:val="24"/>
                <w:szCs w:val="24"/>
              </w:rPr>
            </w:pPr>
          </w:p>
          <w:p w:rsidR="00EB0B2A" w:rsidRPr="00362188"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Buget local</w:t>
            </w:r>
          </w:p>
        </w:tc>
      </w:tr>
      <w:tr w:rsidR="00EB0B2A" w:rsidRPr="000E1528" w:rsidTr="00B217E8">
        <w:trPr>
          <w:gridBefore w:val="1"/>
          <w:wBefore w:w="142" w:type="dxa"/>
          <w:trHeight w:val="3555"/>
        </w:trPr>
        <w:tc>
          <w:tcPr>
            <w:tcW w:w="687" w:type="dxa"/>
            <w:tcBorders>
              <w:top w:val="single" w:sz="4" w:space="0" w:color="auto"/>
            </w:tcBorders>
          </w:tcPr>
          <w:p w:rsidR="00EB0B2A" w:rsidRDefault="00EB0B2A" w:rsidP="00B217E8">
            <w:pPr>
              <w:pStyle w:val="TableParagraph"/>
              <w:rPr>
                <w:rFonts w:ascii="Times New Roman"/>
                <w:sz w:val="28"/>
              </w:rPr>
            </w:pPr>
          </w:p>
          <w:p w:rsidR="00EB0B2A" w:rsidRPr="008E44BC" w:rsidRDefault="00EB0B2A" w:rsidP="00B217E8">
            <w:pPr>
              <w:pStyle w:val="TableParagraph"/>
              <w:jc w:val="center"/>
              <w:rPr>
                <w:rFonts w:ascii="Times New Roman"/>
                <w:b/>
                <w:sz w:val="28"/>
              </w:rPr>
            </w:pPr>
            <w:r w:rsidRPr="008E44BC">
              <w:rPr>
                <w:rFonts w:ascii="Times New Roman"/>
                <w:b/>
                <w:sz w:val="28"/>
              </w:rPr>
              <w:t>3.</w:t>
            </w:r>
          </w:p>
        </w:tc>
        <w:tc>
          <w:tcPr>
            <w:tcW w:w="2038" w:type="dxa"/>
            <w:gridSpan w:val="3"/>
            <w:tcBorders>
              <w:top w:val="single" w:sz="4" w:space="0" w:color="auto"/>
            </w:tcBorders>
          </w:tcPr>
          <w:p w:rsidR="00EB0B2A" w:rsidRDefault="00EB0B2A" w:rsidP="00B217E8">
            <w:pPr>
              <w:pStyle w:val="TableParagraph"/>
              <w:rPr>
                <w:rFonts w:ascii="Times New Roman"/>
                <w:sz w:val="28"/>
              </w:rPr>
            </w:pPr>
          </w:p>
          <w:p w:rsidR="00EB0B2A" w:rsidRDefault="00EB0B2A" w:rsidP="00B217E8">
            <w:pPr>
              <w:pStyle w:val="TableParagraph"/>
              <w:rPr>
                <w:rFonts w:ascii="Times New Roman"/>
                <w:sz w:val="28"/>
              </w:rPr>
            </w:pPr>
            <w:r>
              <w:rPr>
                <w:rFonts w:ascii="Times New Roman" w:hAnsi="Times New Roman" w:cs="Times New Roman"/>
                <w:sz w:val="24"/>
                <w:szCs w:val="24"/>
              </w:rPr>
              <w:t xml:space="preserve"> </w:t>
            </w:r>
            <w:r w:rsidRPr="000E1528">
              <w:rPr>
                <w:rFonts w:ascii="Times New Roman" w:hAnsi="Times New Roman" w:cs="Times New Roman"/>
                <w:sz w:val="24"/>
                <w:szCs w:val="24"/>
              </w:rPr>
              <w:t>Dezvoltarea şi îmbunătăţi</w:t>
            </w:r>
            <w:r>
              <w:rPr>
                <w:rFonts w:ascii="Times New Roman" w:hAnsi="Times New Roman" w:cs="Times New Roman"/>
                <w:sz w:val="24"/>
                <w:szCs w:val="24"/>
              </w:rPr>
              <w:t>rea serviciilor sociale acordate</w:t>
            </w:r>
            <w:r w:rsidRPr="000E1528">
              <w:rPr>
                <w:rFonts w:ascii="Times New Roman" w:hAnsi="Times New Roman" w:cs="Times New Roman"/>
                <w:sz w:val="24"/>
                <w:szCs w:val="24"/>
              </w:rPr>
              <w:t xml:space="preserve"> persoanelor defavorizate</w:t>
            </w:r>
          </w:p>
        </w:tc>
        <w:tc>
          <w:tcPr>
            <w:tcW w:w="3156" w:type="dxa"/>
            <w:gridSpan w:val="2"/>
            <w:tcBorders>
              <w:top w:val="single" w:sz="4" w:space="0" w:color="auto"/>
            </w:tcBorders>
          </w:tcPr>
          <w:p w:rsidR="00EB0B2A" w:rsidRDefault="00EB0B2A" w:rsidP="00B217E8">
            <w:pPr>
              <w:pStyle w:val="TableParagraph"/>
              <w:tabs>
                <w:tab w:val="left" w:pos="815"/>
                <w:tab w:val="left" w:pos="816"/>
              </w:tabs>
              <w:spacing w:before="185"/>
              <w:ind w:right="307"/>
              <w:rPr>
                <w:rFonts w:ascii="Times New Roman" w:hAnsi="Times New Roman" w:cs="Times New Roman"/>
                <w:sz w:val="24"/>
                <w:szCs w:val="24"/>
              </w:rPr>
            </w:pPr>
          </w:p>
        </w:tc>
        <w:tc>
          <w:tcPr>
            <w:tcW w:w="2624" w:type="dxa"/>
            <w:tcBorders>
              <w:top w:val="single" w:sz="4" w:space="0" w:color="auto"/>
              <w:right w:val="single" w:sz="4" w:space="0" w:color="auto"/>
            </w:tcBorders>
          </w:tcPr>
          <w:p w:rsidR="00EB0B2A" w:rsidRPr="000E1528" w:rsidRDefault="00EB0B2A" w:rsidP="00B217E8">
            <w:pPr>
              <w:pStyle w:val="TableParagraph"/>
              <w:tabs>
                <w:tab w:val="left" w:pos="816"/>
                <w:tab w:val="left" w:pos="817"/>
              </w:tabs>
              <w:ind w:right="260"/>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Asigurarea pe timpul zilei a unor activități de îngrijire, educaţie, recreere si socia</w:t>
            </w:r>
            <w:r>
              <w:rPr>
                <w:rFonts w:ascii="Times New Roman" w:hAnsi="Times New Roman" w:cs="Times New Roman"/>
                <w:sz w:val="24"/>
                <w:szCs w:val="24"/>
              </w:rPr>
              <w:t>lizare, consiliere, dezvoltarea abilităților de viață</w:t>
            </w:r>
          </w:p>
          <w:p w:rsidR="00EB0B2A" w:rsidRPr="000E1528" w:rsidRDefault="00EB0B2A" w:rsidP="00B217E8">
            <w:pPr>
              <w:pStyle w:val="TableParagraph"/>
              <w:spacing w:line="242" w:lineRule="auto"/>
              <w:ind w:right="87"/>
              <w:rPr>
                <w:rFonts w:ascii="Times New Roman" w:hAnsi="Times New Roman" w:cs="Times New Roman"/>
                <w:sz w:val="24"/>
                <w:szCs w:val="24"/>
              </w:rPr>
            </w:pPr>
            <w:r w:rsidRPr="000E1528">
              <w:rPr>
                <w:rFonts w:ascii="Times New Roman" w:hAnsi="Times New Roman" w:cs="Times New Roman"/>
                <w:sz w:val="24"/>
                <w:szCs w:val="24"/>
              </w:rPr>
              <w:t>independentă, care să</w:t>
            </w:r>
          </w:p>
          <w:p w:rsidR="00EB0B2A" w:rsidRPr="000E1528" w:rsidRDefault="00EB0B2A" w:rsidP="00B217E8">
            <w:pPr>
              <w:pStyle w:val="TableParagraph"/>
              <w:ind w:right="129"/>
              <w:rPr>
                <w:rFonts w:ascii="Times New Roman" w:hAnsi="Times New Roman" w:cs="Times New Roman"/>
                <w:sz w:val="24"/>
                <w:szCs w:val="24"/>
              </w:rPr>
            </w:pPr>
            <w:r w:rsidRPr="000E1528">
              <w:rPr>
                <w:rFonts w:ascii="Times New Roman" w:hAnsi="Times New Roman" w:cs="Times New Roman"/>
                <w:sz w:val="24"/>
                <w:szCs w:val="24"/>
              </w:rPr>
              <w:t>satisfacă nevoile identificate ale grupului ţinta, scăzând riscul de separare a copiilor de</w:t>
            </w:r>
            <w:r>
              <w:rPr>
                <w:rFonts w:ascii="Times New Roman" w:hAnsi="Times New Roman" w:cs="Times New Roman"/>
                <w:sz w:val="24"/>
                <w:szCs w:val="24"/>
              </w:rPr>
              <w:t xml:space="preserve"> părinți.</w:t>
            </w:r>
          </w:p>
          <w:p w:rsidR="00EB0B2A" w:rsidRDefault="00EB0B2A" w:rsidP="00B217E8">
            <w:pPr>
              <w:pStyle w:val="TableParagraph"/>
              <w:ind w:right="337"/>
              <w:rPr>
                <w:rFonts w:ascii="Times New Roman" w:hAnsi="Times New Roman" w:cs="Times New Roman"/>
                <w:sz w:val="24"/>
                <w:szCs w:val="24"/>
              </w:rPr>
            </w:pPr>
          </w:p>
        </w:tc>
        <w:tc>
          <w:tcPr>
            <w:tcW w:w="1276" w:type="dxa"/>
            <w:tcBorders>
              <w:top w:val="single" w:sz="4" w:space="0" w:color="auto"/>
              <w:left w:val="single" w:sz="4" w:space="0" w:color="auto"/>
            </w:tcBorders>
          </w:tcPr>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Buget local </w:t>
            </w:r>
            <w:r>
              <w:rPr>
                <w:rFonts w:ascii="Times New Roman" w:hAnsi="Times New Roman" w:cs="Times New Roman"/>
                <w:sz w:val="24"/>
                <w:szCs w:val="24"/>
              </w:rPr>
              <w:t xml:space="preserve">   </w:t>
            </w: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Proiecte cu </w:t>
            </w:r>
            <w:r>
              <w:rPr>
                <w:rFonts w:ascii="Times New Roman" w:hAnsi="Times New Roman" w:cs="Times New Roman"/>
                <w:sz w:val="24"/>
                <w:szCs w:val="24"/>
              </w:rPr>
              <w:t xml:space="preserve"> </w:t>
            </w: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 xml:space="preserve">finanţare </w:t>
            </w:r>
            <w:r>
              <w:rPr>
                <w:rFonts w:ascii="Times New Roman" w:hAnsi="Times New Roman" w:cs="Times New Roman"/>
                <w:sz w:val="24"/>
                <w:szCs w:val="24"/>
              </w:rPr>
              <w:t xml:space="preserve"> </w:t>
            </w:r>
          </w:p>
          <w:p w:rsidR="00EB0B2A" w:rsidRDefault="00EB0B2A" w:rsidP="00B217E8">
            <w:pPr>
              <w:rPr>
                <w:rFonts w:ascii="Times New Roman" w:hAnsi="Times New Roman" w:cs="Times New Roman"/>
                <w:sz w:val="24"/>
                <w:szCs w:val="24"/>
              </w:rPr>
            </w:pPr>
            <w:r>
              <w:rPr>
                <w:rFonts w:ascii="Times New Roman" w:hAnsi="Times New Roman" w:cs="Times New Roman"/>
                <w:sz w:val="24"/>
                <w:szCs w:val="24"/>
              </w:rPr>
              <w:t xml:space="preserve"> </w:t>
            </w:r>
            <w:r w:rsidRPr="000E1528">
              <w:rPr>
                <w:rFonts w:ascii="Times New Roman" w:hAnsi="Times New Roman" w:cs="Times New Roman"/>
                <w:sz w:val="24"/>
                <w:szCs w:val="24"/>
              </w:rPr>
              <w:t>nerambursa</w:t>
            </w:r>
            <w:r>
              <w:rPr>
                <w:rFonts w:ascii="Times New Roman" w:hAnsi="Times New Roman" w:cs="Times New Roman"/>
                <w:sz w:val="24"/>
                <w:szCs w:val="24"/>
              </w:rPr>
              <w:t xml:space="preserve">- </w:t>
            </w:r>
          </w:p>
          <w:p w:rsidR="00EB0B2A" w:rsidRPr="00362188" w:rsidRDefault="00EB0B2A" w:rsidP="00B217E8">
            <w:r>
              <w:rPr>
                <w:rFonts w:ascii="Times New Roman" w:hAnsi="Times New Roman" w:cs="Times New Roman"/>
                <w:sz w:val="24"/>
                <w:szCs w:val="24"/>
              </w:rPr>
              <w:t xml:space="preserve"> bilă</w:t>
            </w:r>
          </w:p>
        </w:tc>
      </w:tr>
    </w:tbl>
    <w:p w:rsidR="00EB0B2A" w:rsidRDefault="00EB0B2A" w:rsidP="00EB0B2A">
      <w:pPr>
        <w:pStyle w:val="Heading1"/>
        <w:spacing w:line="242" w:lineRule="auto"/>
        <w:ind w:left="0"/>
        <w:jc w:val="left"/>
        <w:rPr>
          <w:rFonts w:ascii="Times New Roman" w:hAnsi="Times New Roman" w:cs="Times New Roman"/>
          <w:sz w:val="24"/>
          <w:szCs w:val="24"/>
        </w:rPr>
      </w:pPr>
    </w:p>
    <w:p w:rsidR="00EB0B2A" w:rsidRDefault="00EB0B2A" w:rsidP="00EB0B2A">
      <w:pPr>
        <w:pStyle w:val="Heading1"/>
        <w:spacing w:line="242" w:lineRule="auto"/>
        <w:ind w:left="0"/>
        <w:jc w:val="left"/>
        <w:rPr>
          <w:rFonts w:ascii="Times New Roman" w:hAnsi="Times New Roman" w:cs="Times New Roman"/>
          <w:sz w:val="24"/>
          <w:szCs w:val="24"/>
        </w:rPr>
      </w:pPr>
    </w:p>
    <w:p w:rsidR="00EB0B2A" w:rsidRDefault="00EB0B2A" w:rsidP="00EB0B2A">
      <w:pPr>
        <w:pStyle w:val="Heading1"/>
        <w:spacing w:line="242" w:lineRule="auto"/>
        <w:ind w:left="0"/>
        <w:jc w:val="left"/>
        <w:rPr>
          <w:rFonts w:ascii="Times New Roman" w:hAnsi="Times New Roman" w:cs="Times New Roman"/>
          <w:sz w:val="24"/>
          <w:szCs w:val="24"/>
        </w:rPr>
      </w:pPr>
    </w:p>
    <w:p w:rsidR="00EB0B2A" w:rsidRDefault="00EB0B2A" w:rsidP="00EB0B2A">
      <w:pPr>
        <w:pStyle w:val="Heading1"/>
        <w:spacing w:line="242" w:lineRule="auto"/>
        <w:ind w:left="0"/>
        <w:jc w:val="left"/>
        <w:rPr>
          <w:rFonts w:ascii="Times New Roman" w:hAnsi="Times New Roman" w:cs="Times New Roman"/>
          <w:sz w:val="24"/>
          <w:szCs w:val="24"/>
        </w:rPr>
      </w:pPr>
    </w:p>
    <w:p w:rsidR="00EB0B2A" w:rsidRDefault="00EB0B2A" w:rsidP="00EB0B2A">
      <w:pPr>
        <w:pStyle w:val="Heading1"/>
        <w:spacing w:line="242" w:lineRule="auto"/>
        <w:ind w:left="0"/>
        <w:jc w:val="left"/>
        <w:rPr>
          <w:rFonts w:ascii="Times New Roman" w:hAnsi="Times New Roman" w:cs="Times New Roman"/>
          <w:sz w:val="24"/>
          <w:szCs w:val="24"/>
        </w:rPr>
      </w:pPr>
    </w:p>
    <w:p w:rsidR="00EB0B2A" w:rsidRDefault="00EB0B2A" w:rsidP="00EB0B2A">
      <w:pPr>
        <w:pStyle w:val="Heading1"/>
        <w:spacing w:line="242" w:lineRule="auto"/>
        <w:ind w:left="0"/>
        <w:jc w:val="left"/>
        <w:rPr>
          <w:rFonts w:ascii="Times New Roman" w:hAnsi="Times New Roman" w:cs="Times New Roman"/>
          <w:sz w:val="24"/>
          <w:szCs w:val="24"/>
        </w:rPr>
      </w:pPr>
    </w:p>
    <w:p w:rsidR="00EB0B2A" w:rsidRPr="00136CBB" w:rsidRDefault="00EB0B2A" w:rsidP="00EB0B2A">
      <w:pPr>
        <w:pStyle w:val="ListParagraph"/>
        <w:tabs>
          <w:tab w:val="left" w:pos="1325"/>
        </w:tabs>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136CBB">
        <w:rPr>
          <w:rFonts w:ascii="Times New Roman" w:hAnsi="Times New Roman" w:cs="Times New Roman"/>
          <w:b/>
          <w:sz w:val="24"/>
          <w:szCs w:val="24"/>
        </w:rPr>
        <w:t>V. Noi măsuri propuse de întărire a capacităţii instituţionale:</w:t>
      </w:r>
    </w:p>
    <w:p w:rsidR="00EB0B2A" w:rsidRDefault="00EB0B2A" w:rsidP="00EB0B2A">
      <w:pPr>
        <w:pStyle w:val="Heading1"/>
        <w:spacing w:line="242" w:lineRule="auto"/>
        <w:ind w:left="0"/>
        <w:jc w:val="left"/>
        <w:rPr>
          <w:rFonts w:ascii="Times New Roman" w:hAnsi="Times New Roman" w:cs="Times New Roman"/>
          <w:sz w:val="24"/>
          <w:szCs w:val="24"/>
        </w:rPr>
      </w:pPr>
    </w:p>
    <w:p w:rsidR="00EB0B2A" w:rsidRDefault="00EB0B2A" w:rsidP="00EB0B2A">
      <w:pPr>
        <w:pStyle w:val="ListParagraph"/>
        <w:tabs>
          <w:tab w:val="left" w:pos="132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B92B85">
        <w:rPr>
          <w:rFonts w:ascii="Times New Roman" w:hAnsi="Times New Roman" w:cs="Times New Roman"/>
          <w:sz w:val="24"/>
          <w:szCs w:val="24"/>
        </w:rPr>
        <w:t>1.</w:t>
      </w:r>
      <w:r>
        <w:rPr>
          <w:rFonts w:ascii="Times New Roman" w:hAnsi="Times New Roman" w:cs="Times New Roman"/>
          <w:b/>
          <w:sz w:val="24"/>
          <w:szCs w:val="24"/>
        </w:rPr>
        <w:t xml:space="preserve"> </w:t>
      </w:r>
      <w:r w:rsidRPr="00850031">
        <w:rPr>
          <w:rFonts w:ascii="Times New Roman" w:hAnsi="Times New Roman" w:cs="Times New Roman"/>
          <w:sz w:val="24"/>
          <w:szCs w:val="24"/>
        </w:rPr>
        <w:t>Perfecţionarea personalului din cadrul Compartime</w:t>
      </w:r>
      <w:r>
        <w:rPr>
          <w:rFonts w:ascii="Times New Roman" w:hAnsi="Times New Roman" w:cs="Times New Roman"/>
          <w:sz w:val="24"/>
          <w:szCs w:val="24"/>
        </w:rPr>
        <w:t>ntului de Asistenţă Socială și Autoritate</w:t>
      </w:r>
      <w:r w:rsidRPr="004968C7">
        <w:rPr>
          <w:rFonts w:ascii="Times New Roman" w:hAnsi="Times New Roman" w:cs="Times New Roman"/>
          <w:sz w:val="24"/>
          <w:szCs w:val="24"/>
        </w:rPr>
        <w:t xml:space="preserve"> </w:t>
      </w:r>
      <w:r>
        <w:rPr>
          <w:rFonts w:ascii="Times New Roman" w:hAnsi="Times New Roman" w:cs="Times New Roman"/>
          <w:sz w:val="24"/>
          <w:szCs w:val="24"/>
        </w:rPr>
        <w:t>Tutelară al Comunei Oncești</w:t>
      </w:r>
      <w:r w:rsidRPr="00850031">
        <w:rPr>
          <w:rFonts w:ascii="Times New Roman" w:hAnsi="Times New Roman" w:cs="Times New Roman"/>
          <w:sz w:val="24"/>
          <w:szCs w:val="24"/>
        </w:rPr>
        <w:t>, în vederea aplicării eficiente a legislaţiei în</w:t>
      </w:r>
      <w:r w:rsidRPr="00850031">
        <w:rPr>
          <w:rFonts w:ascii="Times New Roman" w:hAnsi="Times New Roman" w:cs="Times New Roman"/>
          <w:spacing w:val="-9"/>
          <w:sz w:val="24"/>
          <w:szCs w:val="24"/>
        </w:rPr>
        <w:t xml:space="preserve"> </w:t>
      </w:r>
      <w:r w:rsidRPr="00850031">
        <w:rPr>
          <w:rFonts w:ascii="Times New Roman" w:hAnsi="Times New Roman" w:cs="Times New Roman"/>
          <w:sz w:val="24"/>
          <w:szCs w:val="24"/>
        </w:rPr>
        <w:t>vigoare</w:t>
      </w:r>
      <w:r>
        <w:rPr>
          <w:rFonts w:ascii="Times New Roman" w:hAnsi="Times New Roman" w:cs="Times New Roman"/>
          <w:sz w:val="24"/>
          <w:szCs w:val="24"/>
        </w:rPr>
        <w:t>;</w:t>
      </w:r>
    </w:p>
    <w:p w:rsidR="00EB0B2A" w:rsidRDefault="00EB0B2A" w:rsidP="00EB0B2A">
      <w:pPr>
        <w:pStyle w:val="Heading1"/>
        <w:spacing w:line="242" w:lineRule="auto"/>
        <w:ind w:left="0"/>
        <w:jc w:val="both"/>
        <w:rPr>
          <w:rFonts w:ascii="Times New Roman" w:hAnsi="Times New Roman" w:cs="Times New Roman"/>
          <w:b w:val="0"/>
          <w:sz w:val="24"/>
          <w:szCs w:val="24"/>
        </w:rPr>
      </w:pPr>
      <w:r w:rsidRPr="004968C7">
        <w:rPr>
          <w:rFonts w:ascii="Times New Roman" w:hAnsi="Times New Roman" w:cs="Times New Roman"/>
          <w:b w:val="0"/>
          <w:sz w:val="24"/>
          <w:szCs w:val="24"/>
        </w:rPr>
        <w:t xml:space="preserve">         2. Susţinerea de schimburi de experienţă cu alte localitati, participarea la seminarii, conferinţe, ateliere de lucru pentru informarea adecvată a personalului şi alinierea la tendinţele actuale de lucru în</w:t>
      </w:r>
      <w:r>
        <w:rPr>
          <w:rFonts w:ascii="Times New Roman" w:hAnsi="Times New Roman" w:cs="Times New Roman"/>
          <w:b w:val="0"/>
          <w:sz w:val="24"/>
          <w:szCs w:val="24"/>
        </w:rPr>
        <w:t xml:space="preserve"> </w:t>
      </w:r>
      <w:r w:rsidRPr="004968C7">
        <w:rPr>
          <w:rFonts w:ascii="Times New Roman" w:hAnsi="Times New Roman" w:cs="Times New Roman"/>
          <w:b w:val="0"/>
          <w:sz w:val="24"/>
          <w:szCs w:val="24"/>
        </w:rPr>
        <w:t>administraţia publică locală prin urmărirea modelelor de bună</w:t>
      </w:r>
      <w:r w:rsidRPr="004968C7">
        <w:rPr>
          <w:rFonts w:ascii="Times New Roman" w:hAnsi="Times New Roman" w:cs="Times New Roman"/>
          <w:b w:val="0"/>
          <w:spacing w:val="-6"/>
          <w:sz w:val="24"/>
          <w:szCs w:val="24"/>
        </w:rPr>
        <w:t xml:space="preserve"> </w:t>
      </w:r>
      <w:r w:rsidRPr="004968C7">
        <w:rPr>
          <w:rFonts w:ascii="Times New Roman" w:hAnsi="Times New Roman" w:cs="Times New Roman"/>
          <w:b w:val="0"/>
          <w:sz w:val="24"/>
          <w:szCs w:val="24"/>
        </w:rPr>
        <w:t>practică;</w:t>
      </w:r>
    </w:p>
    <w:p w:rsidR="00EB0B2A" w:rsidRDefault="00EB0B2A" w:rsidP="00EB0B2A">
      <w:pPr>
        <w:pStyle w:val="Heading1"/>
        <w:spacing w:line="242" w:lineRule="auto"/>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C93870">
        <w:rPr>
          <w:rFonts w:ascii="Times New Roman" w:hAnsi="Times New Roman" w:cs="Times New Roman"/>
          <w:b w:val="0"/>
          <w:sz w:val="24"/>
          <w:szCs w:val="24"/>
        </w:rPr>
        <w:t>3. Lărgirea bazei de date cuprinzând beneficiarii şi serviciile de asistenţă</w:t>
      </w:r>
      <w:r w:rsidRPr="00C93870">
        <w:rPr>
          <w:rFonts w:ascii="Times New Roman" w:hAnsi="Times New Roman" w:cs="Times New Roman"/>
          <w:b w:val="0"/>
          <w:spacing w:val="-3"/>
          <w:sz w:val="24"/>
          <w:szCs w:val="24"/>
        </w:rPr>
        <w:t xml:space="preserve"> </w:t>
      </w:r>
      <w:r w:rsidRPr="00C93870">
        <w:rPr>
          <w:rFonts w:ascii="Times New Roman" w:hAnsi="Times New Roman" w:cs="Times New Roman"/>
          <w:b w:val="0"/>
          <w:sz w:val="24"/>
          <w:szCs w:val="24"/>
        </w:rPr>
        <w:t>socială;</w:t>
      </w:r>
    </w:p>
    <w:p w:rsidR="00EB0B2A" w:rsidRPr="00850031" w:rsidRDefault="00EB0B2A" w:rsidP="00EB0B2A">
      <w:pPr>
        <w:pStyle w:val="ListParagraph"/>
        <w:tabs>
          <w:tab w:val="left" w:pos="1325"/>
        </w:tabs>
        <w:spacing w:line="242" w:lineRule="auto"/>
        <w:ind w:left="0" w:firstLine="0"/>
        <w:rPr>
          <w:rFonts w:ascii="Times New Roman" w:hAnsi="Times New Roman" w:cs="Times New Roman"/>
          <w:sz w:val="24"/>
          <w:szCs w:val="24"/>
        </w:rPr>
      </w:pPr>
      <w:r>
        <w:rPr>
          <w:rFonts w:ascii="Times New Roman" w:hAnsi="Times New Roman" w:cs="Times New Roman"/>
          <w:sz w:val="24"/>
          <w:szCs w:val="24"/>
        </w:rPr>
        <w:t xml:space="preserve">         4. </w:t>
      </w:r>
      <w:r w:rsidRPr="00850031">
        <w:rPr>
          <w:rFonts w:ascii="Times New Roman" w:hAnsi="Times New Roman" w:cs="Times New Roman"/>
          <w:sz w:val="24"/>
          <w:szCs w:val="24"/>
        </w:rPr>
        <w:t>Identificarea de noi oportunităţi în asistenţă socială şi elaborarea de noi proiecte pentru obţinerea de finanţare internă sau</w:t>
      </w:r>
      <w:r w:rsidRPr="00850031">
        <w:rPr>
          <w:rFonts w:ascii="Times New Roman" w:hAnsi="Times New Roman" w:cs="Times New Roman"/>
          <w:spacing w:val="-42"/>
          <w:sz w:val="24"/>
          <w:szCs w:val="24"/>
        </w:rPr>
        <w:t xml:space="preserve"> </w:t>
      </w:r>
      <w:r w:rsidRPr="00850031">
        <w:rPr>
          <w:rFonts w:ascii="Times New Roman" w:hAnsi="Times New Roman" w:cs="Times New Roman"/>
          <w:sz w:val="24"/>
          <w:szCs w:val="24"/>
        </w:rPr>
        <w:t>externă</w:t>
      </w:r>
      <w:r>
        <w:rPr>
          <w:rFonts w:ascii="Times New Roman" w:hAnsi="Times New Roman" w:cs="Times New Roman"/>
          <w:sz w:val="24"/>
          <w:szCs w:val="24"/>
        </w:rPr>
        <w:t>.</w:t>
      </w:r>
    </w:p>
    <w:p w:rsidR="00EB0B2A" w:rsidRDefault="00EB0B2A" w:rsidP="00EB0B2A">
      <w:pPr>
        <w:pStyle w:val="Heading1"/>
        <w:spacing w:line="242" w:lineRule="auto"/>
        <w:ind w:left="0"/>
        <w:jc w:val="both"/>
        <w:rPr>
          <w:rFonts w:ascii="Times New Roman" w:hAnsi="Times New Roman" w:cs="Times New Roman"/>
          <w:b w:val="0"/>
          <w:sz w:val="24"/>
          <w:szCs w:val="24"/>
        </w:rPr>
      </w:pPr>
    </w:p>
    <w:p w:rsidR="00EB0B2A" w:rsidRDefault="00EB0B2A" w:rsidP="00EB0B2A">
      <w:pPr>
        <w:tabs>
          <w:tab w:val="left" w:pos="3210"/>
        </w:tabs>
        <w:rPr>
          <w:rFonts w:eastAsia="Arial"/>
          <w:b/>
          <w:bCs/>
          <w:lang w:val="ro-RO"/>
        </w:rPr>
      </w:pPr>
      <w:r>
        <w:rPr>
          <w:rFonts w:eastAsia="Arial"/>
          <w:bCs/>
          <w:lang w:val="ro-RO"/>
        </w:rPr>
        <w:t xml:space="preserve">         </w:t>
      </w:r>
      <w:r w:rsidRPr="00250968">
        <w:rPr>
          <w:rFonts w:eastAsia="Arial"/>
          <w:b/>
          <w:bCs/>
          <w:lang w:val="ro-RO"/>
        </w:rPr>
        <w:t>V</w:t>
      </w:r>
      <w:r>
        <w:rPr>
          <w:rFonts w:eastAsia="Arial"/>
          <w:b/>
          <w:bCs/>
          <w:lang w:val="ro-RO"/>
        </w:rPr>
        <w:t>I</w:t>
      </w:r>
      <w:r w:rsidRPr="00250968">
        <w:rPr>
          <w:rFonts w:eastAsia="Arial"/>
          <w:b/>
          <w:bCs/>
          <w:lang w:val="ro-RO"/>
        </w:rPr>
        <w:t xml:space="preserve">. </w:t>
      </w:r>
      <w:r>
        <w:rPr>
          <w:rFonts w:eastAsia="Arial"/>
          <w:b/>
          <w:bCs/>
          <w:lang w:val="ro-RO"/>
        </w:rPr>
        <w:t>Dispoziții finale:</w:t>
      </w:r>
    </w:p>
    <w:p w:rsidR="00EB0B2A" w:rsidRDefault="00EB0B2A" w:rsidP="00EB0B2A">
      <w:pPr>
        <w:tabs>
          <w:tab w:val="left" w:pos="3210"/>
        </w:tabs>
        <w:rPr>
          <w:rFonts w:eastAsia="Arial"/>
          <w:b/>
          <w:bCs/>
          <w:lang w:val="ro-RO"/>
        </w:rPr>
      </w:pPr>
    </w:p>
    <w:p w:rsidR="00EB0B2A" w:rsidRPr="00850031" w:rsidRDefault="00EB0B2A" w:rsidP="00EB0B2A">
      <w:pPr>
        <w:pStyle w:val="BodyText"/>
        <w:jc w:val="both"/>
        <w:rPr>
          <w:rFonts w:ascii="Times New Roman" w:hAnsi="Times New Roman" w:cs="Times New Roman"/>
          <w:sz w:val="24"/>
          <w:szCs w:val="24"/>
        </w:rPr>
      </w:pPr>
      <w:r>
        <w:rPr>
          <w:rFonts w:ascii="Times New Roman" w:hAnsi="Times New Roman" w:cs="Times New Roman"/>
          <w:sz w:val="24"/>
          <w:szCs w:val="24"/>
        </w:rPr>
        <w:t xml:space="preserve">         Atingerea obiectivelor din P</w:t>
      </w:r>
      <w:r w:rsidRPr="00850031">
        <w:rPr>
          <w:rFonts w:ascii="Times New Roman" w:hAnsi="Times New Roman" w:cs="Times New Roman"/>
          <w:sz w:val="24"/>
          <w:szCs w:val="24"/>
        </w:rPr>
        <w:t xml:space="preserve">lanul de acţiune privind serviciile sociale şi măsurile de asistenţă socială se realizează conform bugetului local </w:t>
      </w:r>
      <w:r>
        <w:rPr>
          <w:rFonts w:ascii="Times New Roman" w:hAnsi="Times New Roman" w:cs="Times New Roman"/>
          <w:sz w:val="24"/>
          <w:szCs w:val="24"/>
        </w:rPr>
        <w:t xml:space="preserve">de venituri și cheltuieli </w:t>
      </w:r>
      <w:r w:rsidRPr="00850031">
        <w:rPr>
          <w:rFonts w:ascii="Times New Roman" w:hAnsi="Times New Roman" w:cs="Times New Roman"/>
          <w:sz w:val="24"/>
          <w:szCs w:val="24"/>
        </w:rPr>
        <w:t xml:space="preserve">în care sunt cuprinse investiţiile şi sumele alocate Compartimentului de Asistenţă Socială </w:t>
      </w:r>
      <w:r>
        <w:rPr>
          <w:rFonts w:ascii="Times New Roman" w:hAnsi="Times New Roman" w:cs="Times New Roman"/>
          <w:sz w:val="24"/>
          <w:szCs w:val="24"/>
        </w:rPr>
        <w:t xml:space="preserve"> și Autoritate Tutelară al Comunei Oncești, Județul Bacău</w:t>
      </w:r>
      <w:r w:rsidRPr="00850031">
        <w:rPr>
          <w:rFonts w:ascii="Times New Roman" w:hAnsi="Times New Roman" w:cs="Times New Roman"/>
          <w:sz w:val="24"/>
          <w:szCs w:val="24"/>
        </w:rPr>
        <w:t>.</w:t>
      </w:r>
    </w:p>
    <w:p w:rsidR="00EB0B2A" w:rsidRPr="00850031" w:rsidRDefault="00EB0B2A" w:rsidP="00EB0B2A">
      <w:pPr>
        <w:pStyle w:val="BodyText"/>
        <w:ind w:firstLine="719"/>
        <w:jc w:val="both"/>
        <w:rPr>
          <w:rFonts w:ascii="Times New Roman" w:hAnsi="Times New Roman" w:cs="Times New Roman"/>
          <w:sz w:val="24"/>
          <w:szCs w:val="24"/>
        </w:rPr>
      </w:pPr>
    </w:p>
    <w:p w:rsidR="00EB0B2A" w:rsidRPr="00850031" w:rsidRDefault="00EB0B2A" w:rsidP="00EB0B2A">
      <w:pPr>
        <w:pStyle w:val="BodyText"/>
        <w:rPr>
          <w:rFonts w:ascii="Times New Roman" w:hAnsi="Times New Roman" w:cs="Times New Roman"/>
          <w:sz w:val="24"/>
          <w:szCs w:val="24"/>
        </w:rPr>
      </w:pPr>
    </w:p>
    <w:p w:rsidR="00EB0B2A" w:rsidRDefault="00EB0B2A" w:rsidP="00EB0B2A">
      <w:pPr>
        <w:jc w:val="both"/>
      </w:pPr>
    </w:p>
    <w:p w:rsidR="00EB0B2A" w:rsidRPr="006F73C8" w:rsidRDefault="00EB0B2A" w:rsidP="00EB0B2A">
      <w:pPr>
        <w:jc w:val="both"/>
        <w:rPr>
          <w:rFonts w:eastAsiaTheme="minorHAnsi"/>
          <w:lang w:val="fr-FR"/>
        </w:rPr>
      </w:pPr>
    </w:p>
    <w:p w:rsidR="00EB0B2A" w:rsidRPr="006F73C8" w:rsidRDefault="00EB0B2A" w:rsidP="00EB0B2A">
      <w:pPr>
        <w:jc w:val="both"/>
        <w:rPr>
          <w:rFonts w:eastAsiaTheme="minorHAnsi"/>
          <w:lang w:val="fr-FR"/>
        </w:rPr>
      </w:pPr>
      <w:r w:rsidRPr="006F73C8">
        <w:rPr>
          <w:rFonts w:eastAsiaTheme="minorHAnsi"/>
          <w:lang w:val="fr-FR"/>
        </w:rPr>
        <w:t xml:space="preserve">             PRESEDINTE DE SEDINȚĂ,                                         CONTRASEMNEAZĂ,</w:t>
      </w:r>
    </w:p>
    <w:p w:rsidR="00EB0B2A" w:rsidRPr="006F73C8" w:rsidRDefault="00EB0B2A" w:rsidP="00EB0B2A">
      <w:pPr>
        <w:jc w:val="both"/>
        <w:rPr>
          <w:rFonts w:eastAsiaTheme="minorHAnsi"/>
          <w:lang w:val="fr-FR"/>
        </w:rPr>
      </w:pPr>
      <w:r w:rsidRPr="006F73C8">
        <w:rPr>
          <w:rFonts w:eastAsiaTheme="minorHAnsi"/>
          <w:lang w:val="fr-FR"/>
        </w:rPr>
        <w:t xml:space="preserve">                  CONSILIER LOCAL,                                                 SECRETAR GENERAL,</w:t>
      </w:r>
    </w:p>
    <w:p w:rsidR="00EB0B2A" w:rsidRDefault="00EB0B2A" w:rsidP="00EB0B2A">
      <w:pPr>
        <w:jc w:val="both"/>
        <w:rPr>
          <w:rFonts w:eastAsiaTheme="minorHAnsi"/>
          <w:lang w:val="fr-FR"/>
        </w:rPr>
      </w:pPr>
      <w:r>
        <w:rPr>
          <w:rFonts w:eastAsiaTheme="minorHAnsi"/>
          <w:lang w:val="fr-FR"/>
        </w:rPr>
        <w:t xml:space="preserve">           SOFRONEA MARIUS-COSTEL</w:t>
      </w:r>
      <w:r w:rsidRPr="006F73C8">
        <w:rPr>
          <w:rFonts w:eastAsiaTheme="minorHAnsi"/>
          <w:lang w:val="fr-FR"/>
        </w:rPr>
        <w:t xml:space="preserve">       </w:t>
      </w:r>
      <w:r>
        <w:rPr>
          <w:rFonts w:eastAsiaTheme="minorHAnsi"/>
          <w:lang w:val="fr-FR"/>
        </w:rPr>
        <w:t xml:space="preserve">                        </w:t>
      </w:r>
      <w:r w:rsidRPr="006F73C8">
        <w:rPr>
          <w:rFonts w:eastAsiaTheme="minorHAnsi"/>
          <w:lang w:val="fr-FR"/>
        </w:rPr>
        <w:t>OPRIŞAN CARMEN-ROCSANDA</w:t>
      </w: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p w:rsidR="00DC2841" w:rsidRDefault="00DC2841" w:rsidP="00EB0B2A">
      <w:pPr>
        <w:jc w:val="both"/>
        <w:rPr>
          <w:rFonts w:eastAsiaTheme="minorHAnsi"/>
          <w:lang w:val="fr-FR"/>
        </w:rPr>
      </w:pPr>
    </w:p>
    <w:sectPr w:rsidR="00DC2841" w:rsidSect="00DC2841">
      <w:footerReference w:type="default" r:id="rId7"/>
      <w:pgSz w:w="11910" w:h="16840"/>
      <w:pgMar w:top="737" w:right="454" w:bottom="284" w:left="1361" w:header="737" w:footer="17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2CA" w:rsidRDefault="00B842CA" w:rsidP="00380226">
      <w:r>
        <w:separator/>
      </w:r>
    </w:p>
  </w:endnote>
  <w:endnote w:type="continuationSeparator" w:id="0">
    <w:p w:rsidR="00B842CA" w:rsidRDefault="00B842CA" w:rsidP="00380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815407"/>
      <w:docPartObj>
        <w:docPartGallery w:val="Page Numbers (Bottom of Page)"/>
        <w:docPartUnique/>
      </w:docPartObj>
    </w:sdtPr>
    <w:sdtEndPr>
      <w:rPr>
        <w:noProof/>
      </w:rPr>
    </w:sdtEndPr>
    <w:sdtContent>
      <w:p w:rsidR="00784D38" w:rsidRDefault="00612918">
        <w:pPr>
          <w:pStyle w:val="Footer"/>
          <w:jc w:val="center"/>
        </w:pPr>
        <w:r>
          <w:fldChar w:fldCharType="begin"/>
        </w:r>
        <w:r w:rsidR="00784D38">
          <w:instrText xml:space="preserve"> PAGE   \* MERGEFORMAT </w:instrText>
        </w:r>
        <w:r>
          <w:fldChar w:fldCharType="separate"/>
        </w:r>
        <w:r w:rsidR="00DC2841">
          <w:rPr>
            <w:noProof/>
          </w:rPr>
          <w:t>5</w:t>
        </w:r>
        <w:r>
          <w:rPr>
            <w:noProof/>
          </w:rPr>
          <w:fldChar w:fldCharType="end"/>
        </w:r>
      </w:p>
    </w:sdtContent>
  </w:sdt>
  <w:p w:rsidR="00784D38" w:rsidRDefault="00784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2CA" w:rsidRDefault="00B842CA" w:rsidP="00380226">
      <w:r>
        <w:separator/>
      </w:r>
    </w:p>
  </w:footnote>
  <w:footnote w:type="continuationSeparator" w:id="0">
    <w:p w:rsidR="00B842CA" w:rsidRDefault="00B842CA" w:rsidP="00380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4AAD"/>
    <w:multiLevelType w:val="multilevel"/>
    <w:tmpl w:val="5A76E336"/>
    <w:lvl w:ilvl="0">
      <w:start w:val="2"/>
      <w:numFmt w:val="decimal"/>
      <w:lvlText w:val="%1"/>
      <w:lvlJc w:val="left"/>
      <w:pPr>
        <w:ind w:left="107" w:hanging="545"/>
        <w:jc w:val="left"/>
      </w:pPr>
      <w:rPr>
        <w:rFonts w:hint="default"/>
        <w:lang w:val="ro-RO" w:eastAsia="en-US" w:bidi="ar-SA"/>
      </w:rPr>
    </w:lvl>
    <w:lvl w:ilvl="1">
      <w:start w:val="7"/>
      <w:numFmt w:val="decimal"/>
      <w:lvlText w:val="%1.%2"/>
      <w:lvlJc w:val="left"/>
      <w:pPr>
        <w:ind w:left="107" w:hanging="545"/>
        <w:jc w:val="left"/>
      </w:pPr>
      <w:rPr>
        <w:rFonts w:ascii="Arial" w:eastAsia="Arial" w:hAnsi="Arial" w:cs="Arial" w:hint="default"/>
        <w:spacing w:val="-1"/>
        <w:w w:val="100"/>
        <w:sz w:val="28"/>
        <w:szCs w:val="28"/>
        <w:lang w:val="ro-RO" w:eastAsia="en-US" w:bidi="ar-SA"/>
      </w:rPr>
    </w:lvl>
    <w:lvl w:ilvl="2">
      <w:numFmt w:val="bullet"/>
      <w:lvlText w:val="•"/>
      <w:lvlJc w:val="left"/>
      <w:pPr>
        <w:ind w:left="709" w:hanging="545"/>
      </w:pPr>
      <w:rPr>
        <w:rFonts w:hint="default"/>
        <w:lang w:val="ro-RO" w:eastAsia="en-US" w:bidi="ar-SA"/>
      </w:rPr>
    </w:lvl>
    <w:lvl w:ilvl="3">
      <w:numFmt w:val="bullet"/>
      <w:lvlText w:val="•"/>
      <w:lvlJc w:val="left"/>
      <w:pPr>
        <w:ind w:left="1013" w:hanging="545"/>
      </w:pPr>
      <w:rPr>
        <w:rFonts w:hint="default"/>
        <w:lang w:val="ro-RO" w:eastAsia="en-US" w:bidi="ar-SA"/>
      </w:rPr>
    </w:lvl>
    <w:lvl w:ilvl="4">
      <w:numFmt w:val="bullet"/>
      <w:lvlText w:val="•"/>
      <w:lvlJc w:val="left"/>
      <w:pPr>
        <w:ind w:left="1318" w:hanging="545"/>
      </w:pPr>
      <w:rPr>
        <w:rFonts w:hint="default"/>
        <w:lang w:val="ro-RO" w:eastAsia="en-US" w:bidi="ar-SA"/>
      </w:rPr>
    </w:lvl>
    <w:lvl w:ilvl="5">
      <w:numFmt w:val="bullet"/>
      <w:lvlText w:val="•"/>
      <w:lvlJc w:val="left"/>
      <w:pPr>
        <w:ind w:left="1623" w:hanging="545"/>
      </w:pPr>
      <w:rPr>
        <w:rFonts w:hint="default"/>
        <w:lang w:val="ro-RO" w:eastAsia="en-US" w:bidi="ar-SA"/>
      </w:rPr>
    </w:lvl>
    <w:lvl w:ilvl="6">
      <w:numFmt w:val="bullet"/>
      <w:lvlText w:val="•"/>
      <w:lvlJc w:val="left"/>
      <w:pPr>
        <w:ind w:left="1927" w:hanging="545"/>
      </w:pPr>
      <w:rPr>
        <w:rFonts w:hint="default"/>
        <w:lang w:val="ro-RO" w:eastAsia="en-US" w:bidi="ar-SA"/>
      </w:rPr>
    </w:lvl>
    <w:lvl w:ilvl="7">
      <w:numFmt w:val="bullet"/>
      <w:lvlText w:val="•"/>
      <w:lvlJc w:val="left"/>
      <w:pPr>
        <w:ind w:left="2232" w:hanging="545"/>
      </w:pPr>
      <w:rPr>
        <w:rFonts w:hint="default"/>
        <w:lang w:val="ro-RO" w:eastAsia="en-US" w:bidi="ar-SA"/>
      </w:rPr>
    </w:lvl>
    <w:lvl w:ilvl="8">
      <w:numFmt w:val="bullet"/>
      <w:lvlText w:val="•"/>
      <w:lvlJc w:val="left"/>
      <w:pPr>
        <w:ind w:left="2536" w:hanging="545"/>
      </w:pPr>
      <w:rPr>
        <w:rFonts w:hint="default"/>
        <w:lang w:val="ro-RO" w:eastAsia="en-US" w:bidi="ar-SA"/>
      </w:rPr>
    </w:lvl>
  </w:abstractNum>
  <w:abstractNum w:abstractNumId="1">
    <w:nsid w:val="18680E14"/>
    <w:multiLevelType w:val="hybridMultilevel"/>
    <w:tmpl w:val="6A7EDEF6"/>
    <w:lvl w:ilvl="0" w:tplc="4796CD3C">
      <w:numFmt w:val="bullet"/>
      <w:lvlText w:val=""/>
      <w:lvlJc w:val="left"/>
      <w:pPr>
        <w:ind w:left="828" w:hanging="348"/>
      </w:pPr>
      <w:rPr>
        <w:rFonts w:ascii="Symbol" w:eastAsia="Symbol" w:hAnsi="Symbol" w:cs="Symbol" w:hint="default"/>
        <w:w w:val="100"/>
        <w:sz w:val="28"/>
        <w:szCs w:val="28"/>
        <w:lang w:val="ro-RO" w:eastAsia="en-US" w:bidi="ar-SA"/>
      </w:rPr>
    </w:lvl>
    <w:lvl w:ilvl="1" w:tplc="F572C5B4">
      <w:numFmt w:val="bullet"/>
      <w:lvlText w:val="•"/>
      <w:lvlJc w:val="left"/>
      <w:pPr>
        <w:ind w:left="1071" w:hanging="348"/>
      </w:pPr>
      <w:rPr>
        <w:rFonts w:hint="default"/>
        <w:lang w:val="ro-RO" w:eastAsia="en-US" w:bidi="ar-SA"/>
      </w:rPr>
    </w:lvl>
    <w:lvl w:ilvl="2" w:tplc="1A2ED62A">
      <w:numFmt w:val="bullet"/>
      <w:lvlText w:val="•"/>
      <w:lvlJc w:val="left"/>
      <w:pPr>
        <w:ind w:left="1322" w:hanging="348"/>
      </w:pPr>
      <w:rPr>
        <w:rFonts w:hint="default"/>
        <w:lang w:val="ro-RO" w:eastAsia="en-US" w:bidi="ar-SA"/>
      </w:rPr>
    </w:lvl>
    <w:lvl w:ilvl="3" w:tplc="8EE089E6">
      <w:numFmt w:val="bullet"/>
      <w:lvlText w:val="•"/>
      <w:lvlJc w:val="left"/>
      <w:pPr>
        <w:ind w:left="1573" w:hanging="348"/>
      </w:pPr>
      <w:rPr>
        <w:rFonts w:hint="default"/>
        <w:lang w:val="ro-RO" w:eastAsia="en-US" w:bidi="ar-SA"/>
      </w:rPr>
    </w:lvl>
    <w:lvl w:ilvl="4" w:tplc="A7168728">
      <w:numFmt w:val="bullet"/>
      <w:lvlText w:val="•"/>
      <w:lvlJc w:val="left"/>
      <w:pPr>
        <w:ind w:left="1825" w:hanging="348"/>
      </w:pPr>
      <w:rPr>
        <w:rFonts w:hint="default"/>
        <w:lang w:val="ro-RO" w:eastAsia="en-US" w:bidi="ar-SA"/>
      </w:rPr>
    </w:lvl>
    <w:lvl w:ilvl="5" w:tplc="7D8E559A">
      <w:numFmt w:val="bullet"/>
      <w:lvlText w:val="•"/>
      <w:lvlJc w:val="left"/>
      <w:pPr>
        <w:ind w:left="2076" w:hanging="348"/>
      </w:pPr>
      <w:rPr>
        <w:rFonts w:hint="default"/>
        <w:lang w:val="ro-RO" w:eastAsia="en-US" w:bidi="ar-SA"/>
      </w:rPr>
    </w:lvl>
    <w:lvl w:ilvl="6" w:tplc="780E4154">
      <w:numFmt w:val="bullet"/>
      <w:lvlText w:val="•"/>
      <w:lvlJc w:val="left"/>
      <w:pPr>
        <w:ind w:left="2327" w:hanging="348"/>
      </w:pPr>
      <w:rPr>
        <w:rFonts w:hint="default"/>
        <w:lang w:val="ro-RO" w:eastAsia="en-US" w:bidi="ar-SA"/>
      </w:rPr>
    </w:lvl>
    <w:lvl w:ilvl="7" w:tplc="827E79B6">
      <w:numFmt w:val="bullet"/>
      <w:lvlText w:val="•"/>
      <w:lvlJc w:val="left"/>
      <w:pPr>
        <w:ind w:left="2579" w:hanging="348"/>
      </w:pPr>
      <w:rPr>
        <w:rFonts w:hint="default"/>
        <w:lang w:val="ro-RO" w:eastAsia="en-US" w:bidi="ar-SA"/>
      </w:rPr>
    </w:lvl>
    <w:lvl w:ilvl="8" w:tplc="AC7CA1A0">
      <w:numFmt w:val="bullet"/>
      <w:lvlText w:val="•"/>
      <w:lvlJc w:val="left"/>
      <w:pPr>
        <w:ind w:left="2830" w:hanging="348"/>
      </w:pPr>
      <w:rPr>
        <w:rFonts w:hint="default"/>
        <w:lang w:val="ro-RO" w:eastAsia="en-US" w:bidi="ar-SA"/>
      </w:rPr>
    </w:lvl>
  </w:abstractNum>
  <w:abstractNum w:abstractNumId="2">
    <w:nsid w:val="196B477E"/>
    <w:multiLevelType w:val="hybridMultilevel"/>
    <w:tmpl w:val="C9569948"/>
    <w:lvl w:ilvl="0" w:tplc="DFE29774">
      <w:numFmt w:val="bullet"/>
      <w:lvlText w:val=""/>
      <w:lvlJc w:val="left"/>
      <w:pPr>
        <w:ind w:left="828" w:hanging="348"/>
      </w:pPr>
      <w:rPr>
        <w:rFonts w:ascii="Symbol" w:eastAsia="Symbol" w:hAnsi="Symbol" w:cs="Symbol" w:hint="default"/>
        <w:w w:val="100"/>
        <w:sz w:val="28"/>
        <w:szCs w:val="28"/>
        <w:lang w:val="ro-RO" w:eastAsia="en-US" w:bidi="ar-SA"/>
      </w:rPr>
    </w:lvl>
    <w:lvl w:ilvl="1" w:tplc="A4C24114">
      <w:numFmt w:val="bullet"/>
      <w:lvlText w:val="•"/>
      <w:lvlJc w:val="left"/>
      <w:pPr>
        <w:ind w:left="1071" w:hanging="348"/>
      </w:pPr>
      <w:rPr>
        <w:rFonts w:hint="default"/>
        <w:lang w:val="ro-RO" w:eastAsia="en-US" w:bidi="ar-SA"/>
      </w:rPr>
    </w:lvl>
    <w:lvl w:ilvl="2" w:tplc="31C60652">
      <w:numFmt w:val="bullet"/>
      <w:lvlText w:val="•"/>
      <w:lvlJc w:val="left"/>
      <w:pPr>
        <w:ind w:left="1322" w:hanging="348"/>
      </w:pPr>
      <w:rPr>
        <w:rFonts w:hint="default"/>
        <w:lang w:val="ro-RO" w:eastAsia="en-US" w:bidi="ar-SA"/>
      </w:rPr>
    </w:lvl>
    <w:lvl w:ilvl="3" w:tplc="EAD4627A">
      <w:numFmt w:val="bullet"/>
      <w:lvlText w:val="•"/>
      <w:lvlJc w:val="left"/>
      <w:pPr>
        <w:ind w:left="1573" w:hanging="348"/>
      </w:pPr>
      <w:rPr>
        <w:rFonts w:hint="default"/>
        <w:lang w:val="ro-RO" w:eastAsia="en-US" w:bidi="ar-SA"/>
      </w:rPr>
    </w:lvl>
    <w:lvl w:ilvl="4" w:tplc="7DA0D1D8">
      <w:numFmt w:val="bullet"/>
      <w:lvlText w:val="•"/>
      <w:lvlJc w:val="left"/>
      <w:pPr>
        <w:ind w:left="1825" w:hanging="348"/>
      </w:pPr>
      <w:rPr>
        <w:rFonts w:hint="default"/>
        <w:lang w:val="ro-RO" w:eastAsia="en-US" w:bidi="ar-SA"/>
      </w:rPr>
    </w:lvl>
    <w:lvl w:ilvl="5" w:tplc="0B56599A">
      <w:numFmt w:val="bullet"/>
      <w:lvlText w:val="•"/>
      <w:lvlJc w:val="left"/>
      <w:pPr>
        <w:ind w:left="2076" w:hanging="348"/>
      </w:pPr>
      <w:rPr>
        <w:rFonts w:hint="default"/>
        <w:lang w:val="ro-RO" w:eastAsia="en-US" w:bidi="ar-SA"/>
      </w:rPr>
    </w:lvl>
    <w:lvl w:ilvl="6" w:tplc="D43CAEFE">
      <w:numFmt w:val="bullet"/>
      <w:lvlText w:val="•"/>
      <w:lvlJc w:val="left"/>
      <w:pPr>
        <w:ind w:left="2327" w:hanging="348"/>
      </w:pPr>
      <w:rPr>
        <w:rFonts w:hint="default"/>
        <w:lang w:val="ro-RO" w:eastAsia="en-US" w:bidi="ar-SA"/>
      </w:rPr>
    </w:lvl>
    <w:lvl w:ilvl="7" w:tplc="BE2AE248">
      <w:numFmt w:val="bullet"/>
      <w:lvlText w:val="•"/>
      <w:lvlJc w:val="left"/>
      <w:pPr>
        <w:ind w:left="2579" w:hanging="348"/>
      </w:pPr>
      <w:rPr>
        <w:rFonts w:hint="default"/>
        <w:lang w:val="ro-RO" w:eastAsia="en-US" w:bidi="ar-SA"/>
      </w:rPr>
    </w:lvl>
    <w:lvl w:ilvl="8" w:tplc="772683EC">
      <w:numFmt w:val="bullet"/>
      <w:lvlText w:val="•"/>
      <w:lvlJc w:val="left"/>
      <w:pPr>
        <w:ind w:left="2830" w:hanging="348"/>
      </w:pPr>
      <w:rPr>
        <w:rFonts w:hint="default"/>
        <w:lang w:val="ro-RO" w:eastAsia="en-US" w:bidi="ar-SA"/>
      </w:rPr>
    </w:lvl>
  </w:abstractNum>
  <w:abstractNum w:abstractNumId="3">
    <w:nsid w:val="1E3F20BD"/>
    <w:multiLevelType w:val="hybridMultilevel"/>
    <w:tmpl w:val="507409AA"/>
    <w:lvl w:ilvl="0" w:tplc="40D0C774">
      <w:start w:val="1"/>
      <w:numFmt w:val="decimal"/>
      <w:lvlText w:val="%1."/>
      <w:lvlJc w:val="left"/>
      <w:pPr>
        <w:ind w:left="1336" w:hanging="348"/>
        <w:jc w:val="left"/>
      </w:pPr>
      <w:rPr>
        <w:rFonts w:ascii="Arial" w:eastAsia="Arial" w:hAnsi="Arial" w:cs="Arial" w:hint="default"/>
        <w:spacing w:val="-1"/>
        <w:w w:val="100"/>
        <w:sz w:val="28"/>
        <w:szCs w:val="28"/>
        <w:lang w:val="ro-RO" w:eastAsia="en-US" w:bidi="ar-SA"/>
      </w:rPr>
    </w:lvl>
    <w:lvl w:ilvl="1" w:tplc="30D25644">
      <w:numFmt w:val="bullet"/>
      <w:lvlText w:val="•"/>
      <w:lvlJc w:val="left"/>
      <w:pPr>
        <w:ind w:left="2316" w:hanging="348"/>
      </w:pPr>
      <w:rPr>
        <w:rFonts w:hint="default"/>
        <w:lang w:val="ro-RO" w:eastAsia="en-US" w:bidi="ar-SA"/>
      </w:rPr>
    </w:lvl>
    <w:lvl w:ilvl="2" w:tplc="BF7443BA">
      <w:numFmt w:val="bullet"/>
      <w:lvlText w:val="•"/>
      <w:lvlJc w:val="left"/>
      <w:pPr>
        <w:ind w:left="3293" w:hanging="348"/>
      </w:pPr>
      <w:rPr>
        <w:rFonts w:hint="default"/>
        <w:lang w:val="ro-RO" w:eastAsia="en-US" w:bidi="ar-SA"/>
      </w:rPr>
    </w:lvl>
    <w:lvl w:ilvl="3" w:tplc="920C5838">
      <w:numFmt w:val="bullet"/>
      <w:lvlText w:val="•"/>
      <w:lvlJc w:val="left"/>
      <w:pPr>
        <w:ind w:left="4269" w:hanging="348"/>
      </w:pPr>
      <w:rPr>
        <w:rFonts w:hint="default"/>
        <w:lang w:val="ro-RO" w:eastAsia="en-US" w:bidi="ar-SA"/>
      </w:rPr>
    </w:lvl>
    <w:lvl w:ilvl="4" w:tplc="AEFC68BE">
      <w:numFmt w:val="bullet"/>
      <w:lvlText w:val="•"/>
      <w:lvlJc w:val="left"/>
      <w:pPr>
        <w:ind w:left="5246" w:hanging="348"/>
      </w:pPr>
      <w:rPr>
        <w:rFonts w:hint="default"/>
        <w:lang w:val="ro-RO" w:eastAsia="en-US" w:bidi="ar-SA"/>
      </w:rPr>
    </w:lvl>
    <w:lvl w:ilvl="5" w:tplc="A86A8E54">
      <w:numFmt w:val="bullet"/>
      <w:lvlText w:val="•"/>
      <w:lvlJc w:val="left"/>
      <w:pPr>
        <w:ind w:left="6223" w:hanging="348"/>
      </w:pPr>
      <w:rPr>
        <w:rFonts w:hint="default"/>
        <w:lang w:val="ro-RO" w:eastAsia="en-US" w:bidi="ar-SA"/>
      </w:rPr>
    </w:lvl>
    <w:lvl w:ilvl="6" w:tplc="ACA84452">
      <w:numFmt w:val="bullet"/>
      <w:lvlText w:val="•"/>
      <w:lvlJc w:val="left"/>
      <w:pPr>
        <w:ind w:left="7199" w:hanging="348"/>
      </w:pPr>
      <w:rPr>
        <w:rFonts w:hint="default"/>
        <w:lang w:val="ro-RO" w:eastAsia="en-US" w:bidi="ar-SA"/>
      </w:rPr>
    </w:lvl>
    <w:lvl w:ilvl="7" w:tplc="7D1294C8">
      <w:numFmt w:val="bullet"/>
      <w:lvlText w:val="•"/>
      <w:lvlJc w:val="left"/>
      <w:pPr>
        <w:ind w:left="8176" w:hanging="348"/>
      </w:pPr>
      <w:rPr>
        <w:rFonts w:hint="default"/>
        <w:lang w:val="ro-RO" w:eastAsia="en-US" w:bidi="ar-SA"/>
      </w:rPr>
    </w:lvl>
    <w:lvl w:ilvl="8" w:tplc="58BC9CC2">
      <w:numFmt w:val="bullet"/>
      <w:lvlText w:val="•"/>
      <w:lvlJc w:val="left"/>
      <w:pPr>
        <w:ind w:left="9153" w:hanging="348"/>
      </w:pPr>
      <w:rPr>
        <w:rFonts w:hint="default"/>
        <w:lang w:val="ro-RO" w:eastAsia="en-US" w:bidi="ar-SA"/>
      </w:rPr>
    </w:lvl>
  </w:abstractNum>
  <w:abstractNum w:abstractNumId="4">
    <w:nsid w:val="23A524D9"/>
    <w:multiLevelType w:val="hybridMultilevel"/>
    <w:tmpl w:val="8EAAB75C"/>
    <w:lvl w:ilvl="0" w:tplc="D6E0E750">
      <w:start w:val="1"/>
      <w:numFmt w:val="decimal"/>
      <w:lvlText w:val="%1."/>
      <w:lvlJc w:val="left"/>
      <w:pPr>
        <w:ind w:left="616" w:hanging="515"/>
        <w:jc w:val="right"/>
      </w:pPr>
      <w:rPr>
        <w:rFonts w:ascii="Arial" w:eastAsia="Arial" w:hAnsi="Arial" w:cs="Arial" w:hint="default"/>
        <w:b/>
        <w:bCs/>
        <w:spacing w:val="-1"/>
        <w:w w:val="100"/>
        <w:sz w:val="28"/>
        <w:szCs w:val="28"/>
        <w:lang w:val="ro-RO" w:eastAsia="en-US" w:bidi="ar-SA"/>
      </w:rPr>
    </w:lvl>
    <w:lvl w:ilvl="1" w:tplc="6E6EEE7E">
      <w:numFmt w:val="bullet"/>
      <w:lvlText w:val=""/>
      <w:lvlJc w:val="left"/>
      <w:pPr>
        <w:ind w:left="899" w:hanging="440"/>
      </w:pPr>
      <w:rPr>
        <w:rFonts w:ascii="Symbol" w:eastAsia="Symbol" w:hAnsi="Symbol" w:cs="Symbol" w:hint="default"/>
        <w:w w:val="100"/>
        <w:sz w:val="28"/>
        <w:szCs w:val="28"/>
        <w:lang w:val="ro-RO" w:eastAsia="en-US" w:bidi="ar-SA"/>
      </w:rPr>
    </w:lvl>
    <w:lvl w:ilvl="2" w:tplc="F97EE0CE">
      <w:numFmt w:val="bullet"/>
      <w:lvlText w:val=""/>
      <w:lvlJc w:val="left"/>
      <w:pPr>
        <w:ind w:left="758" w:hanging="425"/>
      </w:pPr>
      <w:rPr>
        <w:rFonts w:ascii="Symbol" w:eastAsia="Symbol" w:hAnsi="Symbol" w:cs="Symbol" w:hint="default"/>
        <w:w w:val="100"/>
        <w:sz w:val="28"/>
        <w:szCs w:val="28"/>
        <w:lang w:val="ro-RO" w:eastAsia="en-US" w:bidi="ar-SA"/>
      </w:rPr>
    </w:lvl>
    <w:lvl w:ilvl="3" w:tplc="E91A1768">
      <w:numFmt w:val="bullet"/>
      <w:lvlText w:val="•"/>
      <w:lvlJc w:val="left"/>
      <w:pPr>
        <w:ind w:left="2175" w:hanging="425"/>
      </w:pPr>
      <w:rPr>
        <w:rFonts w:hint="default"/>
        <w:lang w:val="ro-RO" w:eastAsia="en-US" w:bidi="ar-SA"/>
      </w:rPr>
    </w:lvl>
    <w:lvl w:ilvl="4" w:tplc="66ECF2E2">
      <w:numFmt w:val="bullet"/>
      <w:lvlText w:val="•"/>
      <w:lvlJc w:val="left"/>
      <w:pPr>
        <w:ind w:left="3451" w:hanging="425"/>
      </w:pPr>
      <w:rPr>
        <w:rFonts w:hint="default"/>
        <w:lang w:val="ro-RO" w:eastAsia="en-US" w:bidi="ar-SA"/>
      </w:rPr>
    </w:lvl>
    <w:lvl w:ilvl="5" w:tplc="88C09562">
      <w:numFmt w:val="bullet"/>
      <w:lvlText w:val="•"/>
      <w:lvlJc w:val="left"/>
      <w:pPr>
        <w:ind w:left="4727" w:hanging="425"/>
      </w:pPr>
      <w:rPr>
        <w:rFonts w:hint="default"/>
        <w:lang w:val="ro-RO" w:eastAsia="en-US" w:bidi="ar-SA"/>
      </w:rPr>
    </w:lvl>
    <w:lvl w:ilvl="6" w:tplc="75C8DA3C">
      <w:numFmt w:val="bullet"/>
      <w:lvlText w:val="•"/>
      <w:lvlJc w:val="left"/>
      <w:pPr>
        <w:ind w:left="6003" w:hanging="425"/>
      </w:pPr>
      <w:rPr>
        <w:rFonts w:hint="default"/>
        <w:lang w:val="ro-RO" w:eastAsia="en-US" w:bidi="ar-SA"/>
      </w:rPr>
    </w:lvl>
    <w:lvl w:ilvl="7" w:tplc="CBFE5832">
      <w:numFmt w:val="bullet"/>
      <w:lvlText w:val="•"/>
      <w:lvlJc w:val="left"/>
      <w:pPr>
        <w:ind w:left="7279" w:hanging="425"/>
      </w:pPr>
      <w:rPr>
        <w:rFonts w:hint="default"/>
        <w:lang w:val="ro-RO" w:eastAsia="en-US" w:bidi="ar-SA"/>
      </w:rPr>
    </w:lvl>
    <w:lvl w:ilvl="8" w:tplc="FE3AC60A">
      <w:numFmt w:val="bullet"/>
      <w:lvlText w:val="•"/>
      <w:lvlJc w:val="left"/>
      <w:pPr>
        <w:ind w:left="8554" w:hanging="425"/>
      </w:pPr>
      <w:rPr>
        <w:rFonts w:hint="default"/>
        <w:lang w:val="ro-RO" w:eastAsia="en-US" w:bidi="ar-SA"/>
      </w:rPr>
    </w:lvl>
  </w:abstractNum>
  <w:abstractNum w:abstractNumId="5">
    <w:nsid w:val="273026E1"/>
    <w:multiLevelType w:val="hybridMultilevel"/>
    <w:tmpl w:val="A34E9198"/>
    <w:lvl w:ilvl="0" w:tplc="1F44D0D4">
      <w:numFmt w:val="bullet"/>
      <w:lvlText w:val=""/>
      <w:lvlJc w:val="left"/>
      <w:pPr>
        <w:ind w:left="828" w:hanging="348"/>
      </w:pPr>
      <w:rPr>
        <w:rFonts w:ascii="Symbol" w:eastAsia="Symbol" w:hAnsi="Symbol" w:cs="Symbol" w:hint="default"/>
        <w:w w:val="100"/>
        <w:sz w:val="28"/>
        <w:szCs w:val="28"/>
        <w:lang w:val="ro-RO" w:eastAsia="en-US" w:bidi="ar-SA"/>
      </w:rPr>
    </w:lvl>
    <w:lvl w:ilvl="1" w:tplc="DC822834">
      <w:numFmt w:val="bullet"/>
      <w:lvlText w:val="•"/>
      <w:lvlJc w:val="left"/>
      <w:pPr>
        <w:ind w:left="1071" w:hanging="348"/>
      </w:pPr>
      <w:rPr>
        <w:rFonts w:hint="default"/>
        <w:lang w:val="ro-RO" w:eastAsia="en-US" w:bidi="ar-SA"/>
      </w:rPr>
    </w:lvl>
    <w:lvl w:ilvl="2" w:tplc="B4AE1D8A">
      <w:numFmt w:val="bullet"/>
      <w:lvlText w:val="•"/>
      <w:lvlJc w:val="left"/>
      <w:pPr>
        <w:ind w:left="1322" w:hanging="348"/>
      </w:pPr>
      <w:rPr>
        <w:rFonts w:hint="default"/>
        <w:lang w:val="ro-RO" w:eastAsia="en-US" w:bidi="ar-SA"/>
      </w:rPr>
    </w:lvl>
    <w:lvl w:ilvl="3" w:tplc="85F8EB64">
      <w:numFmt w:val="bullet"/>
      <w:lvlText w:val="•"/>
      <w:lvlJc w:val="left"/>
      <w:pPr>
        <w:ind w:left="1573" w:hanging="348"/>
      </w:pPr>
      <w:rPr>
        <w:rFonts w:hint="default"/>
        <w:lang w:val="ro-RO" w:eastAsia="en-US" w:bidi="ar-SA"/>
      </w:rPr>
    </w:lvl>
    <w:lvl w:ilvl="4" w:tplc="08889BDA">
      <w:numFmt w:val="bullet"/>
      <w:lvlText w:val="•"/>
      <w:lvlJc w:val="left"/>
      <w:pPr>
        <w:ind w:left="1825" w:hanging="348"/>
      </w:pPr>
      <w:rPr>
        <w:rFonts w:hint="default"/>
        <w:lang w:val="ro-RO" w:eastAsia="en-US" w:bidi="ar-SA"/>
      </w:rPr>
    </w:lvl>
    <w:lvl w:ilvl="5" w:tplc="643A641C">
      <w:numFmt w:val="bullet"/>
      <w:lvlText w:val="•"/>
      <w:lvlJc w:val="left"/>
      <w:pPr>
        <w:ind w:left="2076" w:hanging="348"/>
      </w:pPr>
      <w:rPr>
        <w:rFonts w:hint="default"/>
        <w:lang w:val="ro-RO" w:eastAsia="en-US" w:bidi="ar-SA"/>
      </w:rPr>
    </w:lvl>
    <w:lvl w:ilvl="6" w:tplc="EC4CA790">
      <w:numFmt w:val="bullet"/>
      <w:lvlText w:val="•"/>
      <w:lvlJc w:val="left"/>
      <w:pPr>
        <w:ind w:left="2327" w:hanging="348"/>
      </w:pPr>
      <w:rPr>
        <w:rFonts w:hint="default"/>
        <w:lang w:val="ro-RO" w:eastAsia="en-US" w:bidi="ar-SA"/>
      </w:rPr>
    </w:lvl>
    <w:lvl w:ilvl="7" w:tplc="E4E6E964">
      <w:numFmt w:val="bullet"/>
      <w:lvlText w:val="•"/>
      <w:lvlJc w:val="left"/>
      <w:pPr>
        <w:ind w:left="2579" w:hanging="348"/>
      </w:pPr>
      <w:rPr>
        <w:rFonts w:hint="default"/>
        <w:lang w:val="ro-RO" w:eastAsia="en-US" w:bidi="ar-SA"/>
      </w:rPr>
    </w:lvl>
    <w:lvl w:ilvl="8" w:tplc="3D28B87A">
      <w:numFmt w:val="bullet"/>
      <w:lvlText w:val="•"/>
      <w:lvlJc w:val="left"/>
      <w:pPr>
        <w:ind w:left="2830" w:hanging="348"/>
      </w:pPr>
      <w:rPr>
        <w:rFonts w:hint="default"/>
        <w:lang w:val="ro-RO" w:eastAsia="en-US" w:bidi="ar-SA"/>
      </w:rPr>
    </w:lvl>
  </w:abstractNum>
  <w:abstractNum w:abstractNumId="6">
    <w:nsid w:val="2A0C363B"/>
    <w:multiLevelType w:val="multilevel"/>
    <w:tmpl w:val="2028002E"/>
    <w:lvl w:ilvl="0">
      <w:start w:val="1"/>
      <w:numFmt w:val="decimal"/>
      <w:lvlText w:val="%1"/>
      <w:lvlJc w:val="left"/>
      <w:pPr>
        <w:ind w:left="499" w:hanging="393"/>
        <w:jc w:val="left"/>
      </w:pPr>
      <w:rPr>
        <w:rFonts w:hint="default"/>
        <w:lang w:val="ro-RO" w:eastAsia="en-US" w:bidi="ar-SA"/>
      </w:rPr>
    </w:lvl>
    <w:lvl w:ilvl="1">
      <w:start w:val="1"/>
      <w:numFmt w:val="decimal"/>
      <w:lvlText w:val="%1.%2"/>
      <w:lvlJc w:val="left"/>
      <w:pPr>
        <w:ind w:left="499" w:hanging="393"/>
        <w:jc w:val="left"/>
      </w:pPr>
      <w:rPr>
        <w:rFonts w:ascii="Arial" w:eastAsia="Arial" w:hAnsi="Arial" w:cs="Arial" w:hint="default"/>
        <w:w w:val="100"/>
        <w:sz w:val="26"/>
        <w:szCs w:val="26"/>
        <w:lang w:val="ro-RO" w:eastAsia="en-US" w:bidi="ar-SA"/>
      </w:rPr>
    </w:lvl>
    <w:lvl w:ilvl="2">
      <w:numFmt w:val="bullet"/>
      <w:lvlText w:val="•"/>
      <w:lvlJc w:val="left"/>
      <w:pPr>
        <w:ind w:left="1029" w:hanging="393"/>
      </w:pPr>
      <w:rPr>
        <w:rFonts w:hint="default"/>
        <w:lang w:val="ro-RO" w:eastAsia="en-US" w:bidi="ar-SA"/>
      </w:rPr>
    </w:lvl>
    <w:lvl w:ilvl="3">
      <w:numFmt w:val="bullet"/>
      <w:lvlText w:val="•"/>
      <w:lvlJc w:val="left"/>
      <w:pPr>
        <w:ind w:left="1293" w:hanging="393"/>
      </w:pPr>
      <w:rPr>
        <w:rFonts w:hint="default"/>
        <w:lang w:val="ro-RO" w:eastAsia="en-US" w:bidi="ar-SA"/>
      </w:rPr>
    </w:lvl>
    <w:lvl w:ilvl="4">
      <w:numFmt w:val="bullet"/>
      <w:lvlText w:val="•"/>
      <w:lvlJc w:val="left"/>
      <w:pPr>
        <w:ind w:left="1558" w:hanging="393"/>
      </w:pPr>
      <w:rPr>
        <w:rFonts w:hint="default"/>
        <w:lang w:val="ro-RO" w:eastAsia="en-US" w:bidi="ar-SA"/>
      </w:rPr>
    </w:lvl>
    <w:lvl w:ilvl="5">
      <w:numFmt w:val="bullet"/>
      <w:lvlText w:val="•"/>
      <w:lvlJc w:val="left"/>
      <w:pPr>
        <w:ind w:left="1823" w:hanging="393"/>
      </w:pPr>
      <w:rPr>
        <w:rFonts w:hint="default"/>
        <w:lang w:val="ro-RO" w:eastAsia="en-US" w:bidi="ar-SA"/>
      </w:rPr>
    </w:lvl>
    <w:lvl w:ilvl="6">
      <w:numFmt w:val="bullet"/>
      <w:lvlText w:val="•"/>
      <w:lvlJc w:val="left"/>
      <w:pPr>
        <w:ind w:left="2087" w:hanging="393"/>
      </w:pPr>
      <w:rPr>
        <w:rFonts w:hint="default"/>
        <w:lang w:val="ro-RO" w:eastAsia="en-US" w:bidi="ar-SA"/>
      </w:rPr>
    </w:lvl>
    <w:lvl w:ilvl="7">
      <w:numFmt w:val="bullet"/>
      <w:lvlText w:val="•"/>
      <w:lvlJc w:val="left"/>
      <w:pPr>
        <w:ind w:left="2352" w:hanging="393"/>
      </w:pPr>
      <w:rPr>
        <w:rFonts w:hint="default"/>
        <w:lang w:val="ro-RO" w:eastAsia="en-US" w:bidi="ar-SA"/>
      </w:rPr>
    </w:lvl>
    <w:lvl w:ilvl="8">
      <w:numFmt w:val="bullet"/>
      <w:lvlText w:val="•"/>
      <w:lvlJc w:val="left"/>
      <w:pPr>
        <w:ind w:left="2616" w:hanging="393"/>
      </w:pPr>
      <w:rPr>
        <w:rFonts w:hint="default"/>
        <w:lang w:val="ro-RO" w:eastAsia="en-US" w:bidi="ar-SA"/>
      </w:rPr>
    </w:lvl>
  </w:abstractNum>
  <w:abstractNum w:abstractNumId="7">
    <w:nsid w:val="2F3669C6"/>
    <w:multiLevelType w:val="hybridMultilevel"/>
    <w:tmpl w:val="27D45192"/>
    <w:lvl w:ilvl="0" w:tplc="D38C5B92">
      <w:numFmt w:val="bullet"/>
      <w:lvlText w:val=""/>
      <w:lvlJc w:val="left"/>
      <w:pPr>
        <w:ind w:left="828" w:hanging="348"/>
      </w:pPr>
      <w:rPr>
        <w:rFonts w:ascii="Symbol" w:eastAsia="Symbol" w:hAnsi="Symbol" w:cs="Symbol" w:hint="default"/>
        <w:w w:val="100"/>
        <w:sz w:val="28"/>
        <w:szCs w:val="28"/>
        <w:lang w:val="ro-RO" w:eastAsia="en-US" w:bidi="ar-SA"/>
      </w:rPr>
    </w:lvl>
    <w:lvl w:ilvl="1" w:tplc="56EAD3A0">
      <w:numFmt w:val="bullet"/>
      <w:lvlText w:val="•"/>
      <w:lvlJc w:val="left"/>
      <w:pPr>
        <w:ind w:left="1071" w:hanging="348"/>
      </w:pPr>
      <w:rPr>
        <w:rFonts w:hint="default"/>
        <w:lang w:val="ro-RO" w:eastAsia="en-US" w:bidi="ar-SA"/>
      </w:rPr>
    </w:lvl>
    <w:lvl w:ilvl="2" w:tplc="33E2CD1A">
      <w:numFmt w:val="bullet"/>
      <w:lvlText w:val="•"/>
      <w:lvlJc w:val="left"/>
      <w:pPr>
        <w:ind w:left="1322" w:hanging="348"/>
      </w:pPr>
      <w:rPr>
        <w:rFonts w:hint="default"/>
        <w:lang w:val="ro-RO" w:eastAsia="en-US" w:bidi="ar-SA"/>
      </w:rPr>
    </w:lvl>
    <w:lvl w:ilvl="3" w:tplc="15E0AD3E">
      <w:numFmt w:val="bullet"/>
      <w:lvlText w:val="•"/>
      <w:lvlJc w:val="left"/>
      <w:pPr>
        <w:ind w:left="1573" w:hanging="348"/>
      </w:pPr>
      <w:rPr>
        <w:rFonts w:hint="default"/>
        <w:lang w:val="ro-RO" w:eastAsia="en-US" w:bidi="ar-SA"/>
      </w:rPr>
    </w:lvl>
    <w:lvl w:ilvl="4" w:tplc="B4DE3CB0">
      <w:numFmt w:val="bullet"/>
      <w:lvlText w:val="•"/>
      <w:lvlJc w:val="left"/>
      <w:pPr>
        <w:ind w:left="1825" w:hanging="348"/>
      </w:pPr>
      <w:rPr>
        <w:rFonts w:hint="default"/>
        <w:lang w:val="ro-RO" w:eastAsia="en-US" w:bidi="ar-SA"/>
      </w:rPr>
    </w:lvl>
    <w:lvl w:ilvl="5" w:tplc="90185ECE">
      <w:numFmt w:val="bullet"/>
      <w:lvlText w:val="•"/>
      <w:lvlJc w:val="left"/>
      <w:pPr>
        <w:ind w:left="2076" w:hanging="348"/>
      </w:pPr>
      <w:rPr>
        <w:rFonts w:hint="default"/>
        <w:lang w:val="ro-RO" w:eastAsia="en-US" w:bidi="ar-SA"/>
      </w:rPr>
    </w:lvl>
    <w:lvl w:ilvl="6" w:tplc="958A55A2">
      <w:numFmt w:val="bullet"/>
      <w:lvlText w:val="•"/>
      <w:lvlJc w:val="left"/>
      <w:pPr>
        <w:ind w:left="2327" w:hanging="348"/>
      </w:pPr>
      <w:rPr>
        <w:rFonts w:hint="default"/>
        <w:lang w:val="ro-RO" w:eastAsia="en-US" w:bidi="ar-SA"/>
      </w:rPr>
    </w:lvl>
    <w:lvl w:ilvl="7" w:tplc="A5CCFE8C">
      <w:numFmt w:val="bullet"/>
      <w:lvlText w:val="•"/>
      <w:lvlJc w:val="left"/>
      <w:pPr>
        <w:ind w:left="2579" w:hanging="348"/>
      </w:pPr>
      <w:rPr>
        <w:rFonts w:hint="default"/>
        <w:lang w:val="ro-RO" w:eastAsia="en-US" w:bidi="ar-SA"/>
      </w:rPr>
    </w:lvl>
    <w:lvl w:ilvl="8" w:tplc="C784B99C">
      <w:numFmt w:val="bullet"/>
      <w:lvlText w:val="•"/>
      <w:lvlJc w:val="left"/>
      <w:pPr>
        <w:ind w:left="2830" w:hanging="348"/>
      </w:pPr>
      <w:rPr>
        <w:rFonts w:hint="default"/>
        <w:lang w:val="ro-RO" w:eastAsia="en-US" w:bidi="ar-SA"/>
      </w:rPr>
    </w:lvl>
  </w:abstractNum>
  <w:abstractNum w:abstractNumId="8">
    <w:nsid w:val="38474103"/>
    <w:multiLevelType w:val="hybridMultilevel"/>
    <w:tmpl w:val="85A21EC0"/>
    <w:lvl w:ilvl="0" w:tplc="F7EA61D8">
      <w:numFmt w:val="bullet"/>
      <w:lvlText w:val=""/>
      <w:lvlJc w:val="left"/>
      <w:pPr>
        <w:ind w:left="828" w:hanging="348"/>
      </w:pPr>
      <w:rPr>
        <w:rFonts w:ascii="Symbol" w:eastAsia="Symbol" w:hAnsi="Symbol" w:cs="Symbol" w:hint="default"/>
        <w:w w:val="100"/>
        <w:sz w:val="28"/>
        <w:szCs w:val="28"/>
        <w:lang w:val="ro-RO" w:eastAsia="en-US" w:bidi="ar-SA"/>
      </w:rPr>
    </w:lvl>
    <w:lvl w:ilvl="1" w:tplc="0AFEF00C">
      <w:numFmt w:val="bullet"/>
      <w:lvlText w:val="•"/>
      <w:lvlJc w:val="left"/>
      <w:pPr>
        <w:ind w:left="1071" w:hanging="348"/>
      </w:pPr>
      <w:rPr>
        <w:rFonts w:hint="default"/>
        <w:lang w:val="ro-RO" w:eastAsia="en-US" w:bidi="ar-SA"/>
      </w:rPr>
    </w:lvl>
    <w:lvl w:ilvl="2" w:tplc="9BEADE14">
      <w:numFmt w:val="bullet"/>
      <w:lvlText w:val="•"/>
      <w:lvlJc w:val="left"/>
      <w:pPr>
        <w:ind w:left="1322" w:hanging="348"/>
      </w:pPr>
      <w:rPr>
        <w:rFonts w:hint="default"/>
        <w:lang w:val="ro-RO" w:eastAsia="en-US" w:bidi="ar-SA"/>
      </w:rPr>
    </w:lvl>
    <w:lvl w:ilvl="3" w:tplc="3BFA5AE2">
      <w:numFmt w:val="bullet"/>
      <w:lvlText w:val="•"/>
      <w:lvlJc w:val="left"/>
      <w:pPr>
        <w:ind w:left="1573" w:hanging="348"/>
      </w:pPr>
      <w:rPr>
        <w:rFonts w:hint="default"/>
        <w:lang w:val="ro-RO" w:eastAsia="en-US" w:bidi="ar-SA"/>
      </w:rPr>
    </w:lvl>
    <w:lvl w:ilvl="4" w:tplc="E5EACCBC">
      <w:numFmt w:val="bullet"/>
      <w:lvlText w:val="•"/>
      <w:lvlJc w:val="left"/>
      <w:pPr>
        <w:ind w:left="1825" w:hanging="348"/>
      </w:pPr>
      <w:rPr>
        <w:rFonts w:hint="default"/>
        <w:lang w:val="ro-RO" w:eastAsia="en-US" w:bidi="ar-SA"/>
      </w:rPr>
    </w:lvl>
    <w:lvl w:ilvl="5" w:tplc="F2EE519C">
      <w:numFmt w:val="bullet"/>
      <w:lvlText w:val="•"/>
      <w:lvlJc w:val="left"/>
      <w:pPr>
        <w:ind w:left="2076" w:hanging="348"/>
      </w:pPr>
      <w:rPr>
        <w:rFonts w:hint="default"/>
        <w:lang w:val="ro-RO" w:eastAsia="en-US" w:bidi="ar-SA"/>
      </w:rPr>
    </w:lvl>
    <w:lvl w:ilvl="6" w:tplc="47305278">
      <w:numFmt w:val="bullet"/>
      <w:lvlText w:val="•"/>
      <w:lvlJc w:val="left"/>
      <w:pPr>
        <w:ind w:left="2327" w:hanging="348"/>
      </w:pPr>
      <w:rPr>
        <w:rFonts w:hint="default"/>
        <w:lang w:val="ro-RO" w:eastAsia="en-US" w:bidi="ar-SA"/>
      </w:rPr>
    </w:lvl>
    <w:lvl w:ilvl="7" w:tplc="5DF62052">
      <w:numFmt w:val="bullet"/>
      <w:lvlText w:val="•"/>
      <w:lvlJc w:val="left"/>
      <w:pPr>
        <w:ind w:left="2579" w:hanging="348"/>
      </w:pPr>
      <w:rPr>
        <w:rFonts w:hint="default"/>
        <w:lang w:val="ro-RO" w:eastAsia="en-US" w:bidi="ar-SA"/>
      </w:rPr>
    </w:lvl>
    <w:lvl w:ilvl="8" w:tplc="3468C398">
      <w:numFmt w:val="bullet"/>
      <w:lvlText w:val="•"/>
      <w:lvlJc w:val="left"/>
      <w:pPr>
        <w:ind w:left="2830" w:hanging="348"/>
      </w:pPr>
      <w:rPr>
        <w:rFonts w:hint="default"/>
        <w:lang w:val="ro-RO" w:eastAsia="en-US" w:bidi="ar-SA"/>
      </w:rPr>
    </w:lvl>
  </w:abstractNum>
  <w:abstractNum w:abstractNumId="9">
    <w:nsid w:val="3BB42B2A"/>
    <w:multiLevelType w:val="hybridMultilevel"/>
    <w:tmpl w:val="35FEC032"/>
    <w:lvl w:ilvl="0" w:tplc="BFB88BF4">
      <w:start w:val="1"/>
      <w:numFmt w:val="decimal"/>
      <w:lvlText w:val="%1."/>
      <w:lvlJc w:val="left"/>
      <w:pPr>
        <w:ind w:left="1336" w:hanging="348"/>
        <w:jc w:val="left"/>
      </w:pPr>
      <w:rPr>
        <w:rFonts w:ascii="Arial" w:eastAsia="Arial" w:hAnsi="Arial" w:cs="Arial" w:hint="default"/>
        <w:spacing w:val="-1"/>
        <w:w w:val="100"/>
        <w:sz w:val="28"/>
        <w:szCs w:val="28"/>
        <w:lang w:val="ro-RO" w:eastAsia="en-US" w:bidi="ar-SA"/>
      </w:rPr>
    </w:lvl>
    <w:lvl w:ilvl="1" w:tplc="8BF4BAE0">
      <w:numFmt w:val="bullet"/>
      <w:lvlText w:val="•"/>
      <w:lvlJc w:val="left"/>
      <w:pPr>
        <w:ind w:left="2316" w:hanging="348"/>
      </w:pPr>
      <w:rPr>
        <w:rFonts w:hint="default"/>
        <w:lang w:val="ro-RO" w:eastAsia="en-US" w:bidi="ar-SA"/>
      </w:rPr>
    </w:lvl>
    <w:lvl w:ilvl="2" w:tplc="BFBAE90A">
      <w:numFmt w:val="bullet"/>
      <w:lvlText w:val="•"/>
      <w:lvlJc w:val="left"/>
      <w:pPr>
        <w:ind w:left="3293" w:hanging="348"/>
      </w:pPr>
      <w:rPr>
        <w:rFonts w:hint="default"/>
        <w:lang w:val="ro-RO" w:eastAsia="en-US" w:bidi="ar-SA"/>
      </w:rPr>
    </w:lvl>
    <w:lvl w:ilvl="3" w:tplc="EB3602CE">
      <w:numFmt w:val="bullet"/>
      <w:lvlText w:val="•"/>
      <w:lvlJc w:val="left"/>
      <w:pPr>
        <w:ind w:left="4269" w:hanging="348"/>
      </w:pPr>
      <w:rPr>
        <w:rFonts w:hint="default"/>
        <w:lang w:val="ro-RO" w:eastAsia="en-US" w:bidi="ar-SA"/>
      </w:rPr>
    </w:lvl>
    <w:lvl w:ilvl="4" w:tplc="DFCE63FC">
      <w:numFmt w:val="bullet"/>
      <w:lvlText w:val="•"/>
      <w:lvlJc w:val="left"/>
      <w:pPr>
        <w:ind w:left="5246" w:hanging="348"/>
      </w:pPr>
      <w:rPr>
        <w:rFonts w:hint="default"/>
        <w:lang w:val="ro-RO" w:eastAsia="en-US" w:bidi="ar-SA"/>
      </w:rPr>
    </w:lvl>
    <w:lvl w:ilvl="5" w:tplc="1556E9D6">
      <w:numFmt w:val="bullet"/>
      <w:lvlText w:val="•"/>
      <w:lvlJc w:val="left"/>
      <w:pPr>
        <w:ind w:left="6223" w:hanging="348"/>
      </w:pPr>
      <w:rPr>
        <w:rFonts w:hint="default"/>
        <w:lang w:val="ro-RO" w:eastAsia="en-US" w:bidi="ar-SA"/>
      </w:rPr>
    </w:lvl>
    <w:lvl w:ilvl="6" w:tplc="74A8EF3C">
      <w:numFmt w:val="bullet"/>
      <w:lvlText w:val="•"/>
      <w:lvlJc w:val="left"/>
      <w:pPr>
        <w:ind w:left="7199" w:hanging="348"/>
      </w:pPr>
      <w:rPr>
        <w:rFonts w:hint="default"/>
        <w:lang w:val="ro-RO" w:eastAsia="en-US" w:bidi="ar-SA"/>
      </w:rPr>
    </w:lvl>
    <w:lvl w:ilvl="7" w:tplc="926A8928">
      <w:numFmt w:val="bullet"/>
      <w:lvlText w:val="•"/>
      <w:lvlJc w:val="left"/>
      <w:pPr>
        <w:ind w:left="8176" w:hanging="348"/>
      </w:pPr>
      <w:rPr>
        <w:rFonts w:hint="default"/>
        <w:lang w:val="ro-RO" w:eastAsia="en-US" w:bidi="ar-SA"/>
      </w:rPr>
    </w:lvl>
    <w:lvl w:ilvl="8" w:tplc="3B5832AC">
      <w:numFmt w:val="bullet"/>
      <w:lvlText w:val="•"/>
      <w:lvlJc w:val="left"/>
      <w:pPr>
        <w:ind w:left="9153" w:hanging="348"/>
      </w:pPr>
      <w:rPr>
        <w:rFonts w:hint="default"/>
        <w:lang w:val="ro-RO" w:eastAsia="en-US" w:bidi="ar-SA"/>
      </w:rPr>
    </w:lvl>
  </w:abstractNum>
  <w:abstractNum w:abstractNumId="10">
    <w:nsid w:val="490F146B"/>
    <w:multiLevelType w:val="hybridMultilevel"/>
    <w:tmpl w:val="0576E3DA"/>
    <w:lvl w:ilvl="0" w:tplc="A1280DF2">
      <w:numFmt w:val="bullet"/>
      <w:lvlText w:val=""/>
      <w:lvlJc w:val="left"/>
      <w:pPr>
        <w:ind w:left="828" w:hanging="348"/>
      </w:pPr>
      <w:rPr>
        <w:rFonts w:ascii="Symbol" w:eastAsia="Symbol" w:hAnsi="Symbol" w:cs="Symbol" w:hint="default"/>
        <w:w w:val="100"/>
        <w:sz w:val="28"/>
        <w:szCs w:val="28"/>
        <w:lang w:val="ro-RO" w:eastAsia="en-US" w:bidi="ar-SA"/>
      </w:rPr>
    </w:lvl>
    <w:lvl w:ilvl="1" w:tplc="62826C9A">
      <w:numFmt w:val="bullet"/>
      <w:lvlText w:val="•"/>
      <w:lvlJc w:val="left"/>
      <w:pPr>
        <w:ind w:left="1071" w:hanging="348"/>
      </w:pPr>
      <w:rPr>
        <w:rFonts w:hint="default"/>
        <w:lang w:val="ro-RO" w:eastAsia="en-US" w:bidi="ar-SA"/>
      </w:rPr>
    </w:lvl>
    <w:lvl w:ilvl="2" w:tplc="F280A784">
      <w:numFmt w:val="bullet"/>
      <w:lvlText w:val="•"/>
      <w:lvlJc w:val="left"/>
      <w:pPr>
        <w:ind w:left="1322" w:hanging="348"/>
      </w:pPr>
      <w:rPr>
        <w:rFonts w:hint="default"/>
        <w:lang w:val="ro-RO" w:eastAsia="en-US" w:bidi="ar-SA"/>
      </w:rPr>
    </w:lvl>
    <w:lvl w:ilvl="3" w:tplc="F3849C26">
      <w:numFmt w:val="bullet"/>
      <w:lvlText w:val="•"/>
      <w:lvlJc w:val="left"/>
      <w:pPr>
        <w:ind w:left="1573" w:hanging="348"/>
      </w:pPr>
      <w:rPr>
        <w:rFonts w:hint="default"/>
        <w:lang w:val="ro-RO" w:eastAsia="en-US" w:bidi="ar-SA"/>
      </w:rPr>
    </w:lvl>
    <w:lvl w:ilvl="4" w:tplc="028C193A">
      <w:numFmt w:val="bullet"/>
      <w:lvlText w:val="•"/>
      <w:lvlJc w:val="left"/>
      <w:pPr>
        <w:ind w:left="1825" w:hanging="348"/>
      </w:pPr>
      <w:rPr>
        <w:rFonts w:hint="default"/>
        <w:lang w:val="ro-RO" w:eastAsia="en-US" w:bidi="ar-SA"/>
      </w:rPr>
    </w:lvl>
    <w:lvl w:ilvl="5" w:tplc="4AE8327C">
      <w:numFmt w:val="bullet"/>
      <w:lvlText w:val="•"/>
      <w:lvlJc w:val="left"/>
      <w:pPr>
        <w:ind w:left="2076" w:hanging="348"/>
      </w:pPr>
      <w:rPr>
        <w:rFonts w:hint="default"/>
        <w:lang w:val="ro-RO" w:eastAsia="en-US" w:bidi="ar-SA"/>
      </w:rPr>
    </w:lvl>
    <w:lvl w:ilvl="6" w:tplc="396E92C8">
      <w:numFmt w:val="bullet"/>
      <w:lvlText w:val="•"/>
      <w:lvlJc w:val="left"/>
      <w:pPr>
        <w:ind w:left="2327" w:hanging="348"/>
      </w:pPr>
      <w:rPr>
        <w:rFonts w:hint="default"/>
        <w:lang w:val="ro-RO" w:eastAsia="en-US" w:bidi="ar-SA"/>
      </w:rPr>
    </w:lvl>
    <w:lvl w:ilvl="7" w:tplc="84EA94A8">
      <w:numFmt w:val="bullet"/>
      <w:lvlText w:val="•"/>
      <w:lvlJc w:val="left"/>
      <w:pPr>
        <w:ind w:left="2579" w:hanging="348"/>
      </w:pPr>
      <w:rPr>
        <w:rFonts w:hint="default"/>
        <w:lang w:val="ro-RO" w:eastAsia="en-US" w:bidi="ar-SA"/>
      </w:rPr>
    </w:lvl>
    <w:lvl w:ilvl="8" w:tplc="93328A64">
      <w:numFmt w:val="bullet"/>
      <w:lvlText w:val="•"/>
      <w:lvlJc w:val="left"/>
      <w:pPr>
        <w:ind w:left="2830" w:hanging="348"/>
      </w:pPr>
      <w:rPr>
        <w:rFonts w:hint="default"/>
        <w:lang w:val="ro-RO" w:eastAsia="en-US" w:bidi="ar-SA"/>
      </w:rPr>
    </w:lvl>
  </w:abstractNum>
  <w:abstractNum w:abstractNumId="11">
    <w:nsid w:val="4C936061"/>
    <w:multiLevelType w:val="multilevel"/>
    <w:tmpl w:val="2AE4F3B8"/>
    <w:lvl w:ilvl="0">
      <w:start w:val="1"/>
      <w:numFmt w:val="decimal"/>
      <w:lvlText w:val="%1"/>
      <w:lvlJc w:val="left"/>
      <w:pPr>
        <w:ind w:left="499" w:hanging="393"/>
        <w:jc w:val="left"/>
      </w:pPr>
      <w:rPr>
        <w:rFonts w:hint="default"/>
        <w:lang w:val="ro-RO" w:eastAsia="en-US" w:bidi="ar-SA"/>
      </w:rPr>
    </w:lvl>
    <w:lvl w:ilvl="1">
      <w:start w:val="4"/>
      <w:numFmt w:val="decimal"/>
      <w:lvlText w:val="%1.%2"/>
      <w:lvlJc w:val="left"/>
      <w:pPr>
        <w:ind w:left="499" w:hanging="393"/>
        <w:jc w:val="left"/>
      </w:pPr>
      <w:rPr>
        <w:rFonts w:ascii="Arial" w:eastAsia="Arial" w:hAnsi="Arial" w:cs="Arial" w:hint="default"/>
        <w:w w:val="100"/>
        <w:sz w:val="26"/>
        <w:szCs w:val="26"/>
        <w:lang w:val="ro-RO" w:eastAsia="en-US" w:bidi="ar-SA"/>
      </w:rPr>
    </w:lvl>
    <w:lvl w:ilvl="2">
      <w:numFmt w:val="bullet"/>
      <w:lvlText w:val="•"/>
      <w:lvlJc w:val="left"/>
      <w:pPr>
        <w:ind w:left="1029" w:hanging="393"/>
      </w:pPr>
      <w:rPr>
        <w:rFonts w:hint="default"/>
        <w:lang w:val="ro-RO" w:eastAsia="en-US" w:bidi="ar-SA"/>
      </w:rPr>
    </w:lvl>
    <w:lvl w:ilvl="3">
      <w:numFmt w:val="bullet"/>
      <w:lvlText w:val="•"/>
      <w:lvlJc w:val="left"/>
      <w:pPr>
        <w:ind w:left="1293" w:hanging="393"/>
      </w:pPr>
      <w:rPr>
        <w:rFonts w:hint="default"/>
        <w:lang w:val="ro-RO" w:eastAsia="en-US" w:bidi="ar-SA"/>
      </w:rPr>
    </w:lvl>
    <w:lvl w:ilvl="4">
      <w:numFmt w:val="bullet"/>
      <w:lvlText w:val="•"/>
      <w:lvlJc w:val="left"/>
      <w:pPr>
        <w:ind w:left="1558" w:hanging="393"/>
      </w:pPr>
      <w:rPr>
        <w:rFonts w:hint="default"/>
        <w:lang w:val="ro-RO" w:eastAsia="en-US" w:bidi="ar-SA"/>
      </w:rPr>
    </w:lvl>
    <w:lvl w:ilvl="5">
      <w:numFmt w:val="bullet"/>
      <w:lvlText w:val="•"/>
      <w:lvlJc w:val="left"/>
      <w:pPr>
        <w:ind w:left="1823" w:hanging="393"/>
      </w:pPr>
      <w:rPr>
        <w:rFonts w:hint="default"/>
        <w:lang w:val="ro-RO" w:eastAsia="en-US" w:bidi="ar-SA"/>
      </w:rPr>
    </w:lvl>
    <w:lvl w:ilvl="6">
      <w:numFmt w:val="bullet"/>
      <w:lvlText w:val="•"/>
      <w:lvlJc w:val="left"/>
      <w:pPr>
        <w:ind w:left="2087" w:hanging="393"/>
      </w:pPr>
      <w:rPr>
        <w:rFonts w:hint="default"/>
        <w:lang w:val="ro-RO" w:eastAsia="en-US" w:bidi="ar-SA"/>
      </w:rPr>
    </w:lvl>
    <w:lvl w:ilvl="7">
      <w:numFmt w:val="bullet"/>
      <w:lvlText w:val="•"/>
      <w:lvlJc w:val="left"/>
      <w:pPr>
        <w:ind w:left="2352" w:hanging="393"/>
      </w:pPr>
      <w:rPr>
        <w:rFonts w:hint="default"/>
        <w:lang w:val="ro-RO" w:eastAsia="en-US" w:bidi="ar-SA"/>
      </w:rPr>
    </w:lvl>
    <w:lvl w:ilvl="8">
      <w:numFmt w:val="bullet"/>
      <w:lvlText w:val="•"/>
      <w:lvlJc w:val="left"/>
      <w:pPr>
        <w:ind w:left="2616" w:hanging="393"/>
      </w:pPr>
      <w:rPr>
        <w:rFonts w:hint="default"/>
        <w:lang w:val="ro-RO" w:eastAsia="en-US" w:bidi="ar-SA"/>
      </w:rPr>
    </w:lvl>
  </w:abstractNum>
  <w:abstractNum w:abstractNumId="12">
    <w:nsid w:val="4D23014A"/>
    <w:multiLevelType w:val="multilevel"/>
    <w:tmpl w:val="9BB8782C"/>
    <w:lvl w:ilvl="0">
      <w:start w:val="2"/>
      <w:numFmt w:val="decimal"/>
      <w:lvlText w:val="%1"/>
      <w:lvlJc w:val="left"/>
      <w:pPr>
        <w:ind w:left="815" w:hanging="624"/>
        <w:jc w:val="left"/>
      </w:pPr>
      <w:rPr>
        <w:rFonts w:hint="default"/>
        <w:lang w:val="ro-RO" w:eastAsia="en-US" w:bidi="ar-SA"/>
      </w:rPr>
    </w:lvl>
    <w:lvl w:ilvl="1">
      <w:start w:val="3"/>
      <w:numFmt w:val="decimal"/>
      <w:lvlText w:val="%1.%2"/>
      <w:lvlJc w:val="left"/>
      <w:pPr>
        <w:ind w:left="815" w:hanging="624"/>
        <w:jc w:val="left"/>
      </w:pPr>
      <w:rPr>
        <w:rFonts w:ascii="Arial" w:eastAsia="Arial" w:hAnsi="Arial" w:cs="Arial" w:hint="default"/>
        <w:w w:val="100"/>
        <w:sz w:val="28"/>
        <w:szCs w:val="28"/>
        <w:lang w:val="ro-RO" w:eastAsia="en-US" w:bidi="ar-SA"/>
      </w:rPr>
    </w:lvl>
    <w:lvl w:ilvl="2">
      <w:numFmt w:val="bullet"/>
      <w:lvlText w:val="•"/>
      <w:lvlJc w:val="left"/>
      <w:pPr>
        <w:ind w:left="1285" w:hanging="624"/>
      </w:pPr>
      <w:rPr>
        <w:rFonts w:hint="default"/>
        <w:lang w:val="ro-RO" w:eastAsia="en-US" w:bidi="ar-SA"/>
      </w:rPr>
    </w:lvl>
    <w:lvl w:ilvl="3">
      <w:numFmt w:val="bullet"/>
      <w:lvlText w:val="•"/>
      <w:lvlJc w:val="left"/>
      <w:pPr>
        <w:ind w:left="1517" w:hanging="624"/>
      </w:pPr>
      <w:rPr>
        <w:rFonts w:hint="default"/>
        <w:lang w:val="ro-RO" w:eastAsia="en-US" w:bidi="ar-SA"/>
      </w:rPr>
    </w:lvl>
    <w:lvl w:ilvl="4">
      <w:numFmt w:val="bullet"/>
      <w:lvlText w:val="•"/>
      <w:lvlJc w:val="left"/>
      <w:pPr>
        <w:ind w:left="1750" w:hanging="624"/>
      </w:pPr>
      <w:rPr>
        <w:rFonts w:hint="default"/>
        <w:lang w:val="ro-RO" w:eastAsia="en-US" w:bidi="ar-SA"/>
      </w:rPr>
    </w:lvl>
    <w:lvl w:ilvl="5">
      <w:numFmt w:val="bullet"/>
      <w:lvlText w:val="•"/>
      <w:lvlJc w:val="left"/>
      <w:pPr>
        <w:ind w:left="1983" w:hanging="624"/>
      </w:pPr>
      <w:rPr>
        <w:rFonts w:hint="default"/>
        <w:lang w:val="ro-RO" w:eastAsia="en-US" w:bidi="ar-SA"/>
      </w:rPr>
    </w:lvl>
    <w:lvl w:ilvl="6">
      <w:numFmt w:val="bullet"/>
      <w:lvlText w:val="•"/>
      <w:lvlJc w:val="left"/>
      <w:pPr>
        <w:ind w:left="2215" w:hanging="624"/>
      </w:pPr>
      <w:rPr>
        <w:rFonts w:hint="default"/>
        <w:lang w:val="ro-RO" w:eastAsia="en-US" w:bidi="ar-SA"/>
      </w:rPr>
    </w:lvl>
    <w:lvl w:ilvl="7">
      <w:numFmt w:val="bullet"/>
      <w:lvlText w:val="•"/>
      <w:lvlJc w:val="left"/>
      <w:pPr>
        <w:ind w:left="2448" w:hanging="624"/>
      </w:pPr>
      <w:rPr>
        <w:rFonts w:hint="default"/>
        <w:lang w:val="ro-RO" w:eastAsia="en-US" w:bidi="ar-SA"/>
      </w:rPr>
    </w:lvl>
    <w:lvl w:ilvl="8">
      <w:numFmt w:val="bullet"/>
      <w:lvlText w:val="•"/>
      <w:lvlJc w:val="left"/>
      <w:pPr>
        <w:ind w:left="2680" w:hanging="624"/>
      </w:pPr>
      <w:rPr>
        <w:rFonts w:hint="default"/>
        <w:lang w:val="ro-RO" w:eastAsia="en-US" w:bidi="ar-SA"/>
      </w:rPr>
    </w:lvl>
  </w:abstractNum>
  <w:abstractNum w:abstractNumId="13">
    <w:nsid w:val="4E100E65"/>
    <w:multiLevelType w:val="hybridMultilevel"/>
    <w:tmpl w:val="C81EE0CE"/>
    <w:lvl w:ilvl="0" w:tplc="BA6AE308">
      <w:numFmt w:val="bullet"/>
      <w:lvlText w:val=""/>
      <w:lvlJc w:val="left"/>
      <w:pPr>
        <w:ind w:left="828" w:hanging="348"/>
      </w:pPr>
      <w:rPr>
        <w:rFonts w:ascii="Symbol" w:eastAsia="Symbol" w:hAnsi="Symbol" w:cs="Symbol" w:hint="default"/>
        <w:w w:val="100"/>
        <w:sz w:val="28"/>
        <w:szCs w:val="28"/>
        <w:lang w:val="ro-RO" w:eastAsia="en-US" w:bidi="ar-SA"/>
      </w:rPr>
    </w:lvl>
    <w:lvl w:ilvl="1" w:tplc="45D8DA06">
      <w:numFmt w:val="bullet"/>
      <w:lvlText w:val="•"/>
      <w:lvlJc w:val="left"/>
      <w:pPr>
        <w:ind w:left="1071" w:hanging="348"/>
      </w:pPr>
      <w:rPr>
        <w:rFonts w:hint="default"/>
        <w:lang w:val="ro-RO" w:eastAsia="en-US" w:bidi="ar-SA"/>
      </w:rPr>
    </w:lvl>
    <w:lvl w:ilvl="2" w:tplc="AB101672">
      <w:numFmt w:val="bullet"/>
      <w:lvlText w:val="•"/>
      <w:lvlJc w:val="left"/>
      <w:pPr>
        <w:ind w:left="1322" w:hanging="348"/>
      </w:pPr>
      <w:rPr>
        <w:rFonts w:hint="default"/>
        <w:lang w:val="ro-RO" w:eastAsia="en-US" w:bidi="ar-SA"/>
      </w:rPr>
    </w:lvl>
    <w:lvl w:ilvl="3" w:tplc="5D62F41C">
      <w:numFmt w:val="bullet"/>
      <w:lvlText w:val="•"/>
      <w:lvlJc w:val="left"/>
      <w:pPr>
        <w:ind w:left="1573" w:hanging="348"/>
      </w:pPr>
      <w:rPr>
        <w:rFonts w:hint="default"/>
        <w:lang w:val="ro-RO" w:eastAsia="en-US" w:bidi="ar-SA"/>
      </w:rPr>
    </w:lvl>
    <w:lvl w:ilvl="4" w:tplc="56B82924">
      <w:numFmt w:val="bullet"/>
      <w:lvlText w:val="•"/>
      <w:lvlJc w:val="left"/>
      <w:pPr>
        <w:ind w:left="1825" w:hanging="348"/>
      </w:pPr>
      <w:rPr>
        <w:rFonts w:hint="default"/>
        <w:lang w:val="ro-RO" w:eastAsia="en-US" w:bidi="ar-SA"/>
      </w:rPr>
    </w:lvl>
    <w:lvl w:ilvl="5" w:tplc="B69404DE">
      <w:numFmt w:val="bullet"/>
      <w:lvlText w:val="•"/>
      <w:lvlJc w:val="left"/>
      <w:pPr>
        <w:ind w:left="2076" w:hanging="348"/>
      </w:pPr>
      <w:rPr>
        <w:rFonts w:hint="default"/>
        <w:lang w:val="ro-RO" w:eastAsia="en-US" w:bidi="ar-SA"/>
      </w:rPr>
    </w:lvl>
    <w:lvl w:ilvl="6" w:tplc="FCFAB014">
      <w:numFmt w:val="bullet"/>
      <w:lvlText w:val="•"/>
      <w:lvlJc w:val="left"/>
      <w:pPr>
        <w:ind w:left="2327" w:hanging="348"/>
      </w:pPr>
      <w:rPr>
        <w:rFonts w:hint="default"/>
        <w:lang w:val="ro-RO" w:eastAsia="en-US" w:bidi="ar-SA"/>
      </w:rPr>
    </w:lvl>
    <w:lvl w:ilvl="7" w:tplc="86C83380">
      <w:numFmt w:val="bullet"/>
      <w:lvlText w:val="•"/>
      <w:lvlJc w:val="left"/>
      <w:pPr>
        <w:ind w:left="2579" w:hanging="348"/>
      </w:pPr>
      <w:rPr>
        <w:rFonts w:hint="default"/>
        <w:lang w:val="ro-RO" w:eastAsia="en-US" w:bidi="ar-SA"/>
      </w:rPr>
    </w:lvl>
    <w:lvl w:ilvl="8" w:tplc="3678FC00">
      <w:numFmt w:val="bullet"/>
      <w:lvlText w:val="•"/>
      <w:lvlJc w:val="left"/>
      <w:pPr>
        <w:ind w:left="2830" w:hanging="348"/>
      </w:pPr>
      <w:rPr>
        <w:rFonts w:hint="default"/>
        <w:lang w:val="ro-RO" w:eastAsia="en-US" w:bidi="ar-SA"/>
      </w:rPr>
    </w:lvl>
  </w:abstractNum>
  <w:abstractNum w:abstractNumId="14">
    <w:nsid w:val="53DF63FB"/>
    <w:multiLevelType w:val="hybridMultilevel"/>
    <w:tmpl w:val="B6A20364"/>
    <w:lvl w:ilvl="0" w:tplc="72301206">
      <w:numFmt w:val="bullet"/>
      <w:lvlText w:val=""/>
      <w:lvlJc w:val="left"/>
      <w:pPr>
        <w:ind w:left="828" w:hanging="348"/>
      </w:pPr>
      <w:rPr>
        <w:rFonts w:ascii="Symbol" w:eastAsia="Symbol" w:hAnsi="Symbol" w:cs="Symbol" w:hint="default"/>
        <w:w w:val="100"/>
        <w:sz w:val="28"/>
        <w:szCs w:val="28"/>
        <w:lang w:val="ro-RO" w:eastAsia="en-US" w:bidi="ar-SA"/>
      </w:rPr>
    </w:lvl>
    <w:lvl w:ilvl="1" w:tplc="CE24DFB2">
      <w:numFmt w:val="bullet"/>
      <w:lvlText w:val="•"/>
      <w:lvlJc w:val="left"/>
      <w:pPr>
        <w:ind w:left="1071" w:hanging="348"/>
      </w:pPr>
      <w:rPr>
        <w:rFonts w:hint="default"/>
        <w:lang w:val="ro-RO" w:eastAsia="en-US" w:bidi="ar-SA"/>
      </w:rPr>
    </w:lvl>
    <w:lvl w:ilvl="2" w:tplc="4D38F1DC">
      <w:numFmt w:val="bullet"/>
      <w:lvlText w:val="•"/>
      <w:lvlJc w:val="left"/>
      <w:pPr>
        <w:ind w:left="1322" w:hanging="348"/>
      </w:pPr>
      <w:rPr>
        <w:rFonts w:hint="default"/>
        <w:lang w:val="ro-RO" w:eastAsia="en-US" w:bidi="ar-SA"/>
      </w:rPr>
    </w:lvl>
    <w:lvl w:ilvl="3" w:tplc="49A6FB5E">
      <w:numFmt w:val="bullet"/>
      <w:lvlText w:val="•"/>
      <w:lvlJc w:val="left"/>
      <w:pPr>
        <w:ind w:left="1573" w:hanging="348"/>
      </w:pPr>
      <w:rPr>
        <w:rFonts w:hint="default"/>
        <w:lang w:val="ro-RO" w:eastAsia="en-US" w:bidi="ar-SA"/>
      </w:rPr>
    </w:lvl>
    <w:lvl w:ilvl="4" w:tplc="060C375E">
      <w:numFmt w:val="bullet"/>
      <w:lvlText w:val="•"/>
      <w:lvlJc w:val="left"/>
      <w:pPr>
        <w:ind w:left="1825" w:hanging="348"/>
      </w:pPr>
      <w:rPr>
        <w:rFonts w:hint="default"/>
        <w:lang w:val="ro-RO" w:eastAsia="en-US" w:bidi="ar-SA"/>
      </w:rPr>
    </w:lvl>
    <w:lvl w:ilvl="5" w:tplc="97D0B152">
      <w:numFmt w:val="bullet"/>
      <w:lvlText w:val="•"/>
      <w:lvlJc w:val="left"/>
      <w:pPr>
        <w:ind w:left="2076" w:hanging="348"/>
      </w:pPr>
      <w:rPr>
        <w:rFonts w:hint="default"/>
        <w:lang w:val="ro-RO" w:eastAsia="en-US" w:bidi="ar-SA"/>
      </w:rPr>
    </w:lvl>
    <w:lvl w:ilvl="6" w:tplc="05A4CC7A">
      <w:numFmt w:val="bullet"/>
      <w:lvlText w:val="•"/>
      <w:lvlJc w:val="left"/>
      <w:pPr>
        <w:ind w:left="2327" w:hanging="348"/>
      </w:pPr>
      <w:rPr>
        <w:rFonts w:hint="default"/>
        <w:lang w:val="ro-RO" w:eastAsia="en-US" w:bidi="ar-SA"/>
      </w:rPr>
    </w:lvl>
    <w:lvl w:ilvl="7" w:tplc="DC98499A">
      <w:numFmt w:val="bullet"/>
      <w:lvlText w:val="•"/>
      <w:lvlJc w:val="left"/>
      <w:pPr>
        <w:ind w:left="2579" w:hanging="348"/>
      </w:pPr>
      <w:rPr>
        <w:rFonts w:hint="default"/>
        <w:lang w:val="ro-RO" w:eastAsia="en-US" w:bidi="ar-SA"/>
      </w:rPr>
    </w:lvl>
    <w:lvl w:ilvl="8" w:tplc="23EEC0C8">
      <w:numFmt w:val="bullet"/>
      <w:lvlText w:val="•"/>
      <w:lvlJc w:val="left"/>
      <w:pPr>
        <w:ind w:left="2830" w:hanging="348"/>
      </w:pPr>
      <w:rPr>
        <w:rFonts w:hint="default"/>
        <w:lang w:val="ro-RO" w:eastAsia="en-US" w:bidi="ar-SA"/>
      </w:rPr>
    </w:lvl>
  </w:abstractNum>
  <w:abstractNum w:abstractNumId="15">
    <w:nsid w:val="73B379C2"/>
    <w:multiLevelType w:val="hybridMultilevel"/>
    <w:tmpl w:val="B28E7A26"/>
    <w:lvl w:ilvl="0" w:tplc="7034D82C">
      <w:numFmt w:val="bullet"/>
      <w:lvlText w:val="-"/>
      <w:lvlJc w:val="left"/>
      <w:pPr>
        <w:ind w:left="1684" w:hanging="360"/>
      </w:pPr>
      <w:rPr>
        <w:rFonts w:ascii="Times New Roman" w:eastAsia="Times New Roman" w:hAnsi="Times New Roman" w:cs="Times New Roman" w:hint="default"/>
        <w:w w:val="100"/>
        <w:sz w:val="28"/>
        <w:szCs w:val="28"/>
        <w:lang w:val="ro-RO" w:eastAsia="en-US" w:bidi="ar-SA"/>
      </w:rPr>
    </w:lvl>
    <w:lvl w:ilvl="1" w:tplc="C7A6DABE">
      <w:numFmt w:val="bullet"/>
      <w:lvlText w:val="•"/>
      <w:lvlJc w:val="left"/>
      <w:pPr>
        <w:ind w:left="2622" w:hanging="360"/>
      </w:pPr>
      <w:rPr>
        <w:rFonts w:hint="default"/>
        <w:lang w:val="ro-RO" w:eastAsia="en-US" w:bidi="ar-SA"/>
      </w:rPr>
    </w:lvl>
    <w:lvl w:ilvl="2" w:tplc="48D8D722">
      <w:numFmt w:val="bullet"/>
      <w:lvlText w:val="•"/>
      <w:lvlJc w:val="left"/>
      <w:pPr>
        <w:ind w:left="3565" w:hanging="360"/>
      </w:pPr>
      <w:rPr>
        <w:rFonts w:hint="default"/>
        <w:lang w:val="ro-RO" w:eastAsia="en-US" w:bidi="ar-SA"/>
      </w:rPr>
    </w:lvl>
    <w:lvl w:ilvl="3" w:tplc="F59CEA4E">
      <w:numFmt w:val="bullet"/>
      <w:lvlText w:val="•"/>
      <w:lvlJc w:val="left"/>
      <w:pPr>
        <w:ind w:left="4507" w:hanging="360"/>
      </w:pPr>
      <w:rPr>
        <w:rFonts w:hint="default"/>
        <w:lang w:val="ro-RO" w:eastAsia="en-US" w:bidi="ar-SA"/>
      </w:rPr>
    </w:lvl>
    <w:lvl w:ilvl="4" w:tplc="372290AA">
      <w:numFmt w:val="bullet"/>
      <w:lvlText w:val="•"/>
      <w:lvlJc w:val="left"/>
      <w:pPr>
        <w:ind w:left="5450" w:hanging="360"/>
      </w:pPr>
      <w:rPr>
        <w:rFonts w:hint="default"/>
        <w:lang w:val="ro-RO" w:eastAsia="en-US" w:bidi="ar-SA"/>
      </w:rPr>
    </w:lvl>
    <w:lvl w:ilvl="5" w:tplc="5134AE18">
      <w:numFmt w:val="bullet"/>
      <w:lvlText w:val="•"/>
      <w:lvlJc w:val="left"/>
      <w:pPr>
        <w:ind w:left="6393" w:hanging="360"/>
      </w:pPr>
      <w:rPr>
        <w:rFonts w:hint="default"/>
        <w:lang w:val="ro-RO" w:eastAsia="en-US" w:bidi="ar-SA"/>
      </w:rPr>
    </w:lvl>
    <w:lvl w:ilvl="6" w:tplc="6360D868">
      <w:numFmt w:val="bullet"/>
      <w:lvlText w:val="•"/>
      <w:lvlJc w:val="left"/>
      <w:pPr>
        <w:ind w:left="7335" w:hanging="360"/>
      </w:pPr>
      <w:rPr>
        <w:rFonts w:hint="default"/>
        <w:lang w:val="ro-RO" w:eastAsia="en-US" w:bidi="ar-SA"/>
      </w:rPr>
    </w:lvl>
    <w:lvl w:ilvl="7" w:tplc="9B1E4CB6">
      <w:numFmt w:val="bullet"/>
      <w:lvlText w:val="•"/>
      <w:lvlJc w:val="left"/>
      <w:pPr>
        <w:ind w:left="8278" w:hanging="360"/>
      </w:pPr>
      <w:rPr>
        <w:rFonts w:hint="default"/>
        <w:lang w:val="ro-RO" w:eastAsia="en-US" w:bidi="ar-SA"/>
      </w:rPr>
    </w:lvl>
    <w:lvl w:ilvl="8" w:tplc="6F98B4BA">
      <w:numFmt w:val="bullet"/>
      <w:lvlText w:val="•"/>
      <w:lvlJc w:val="left"/>
      <w:pPr>
        <w:ind w:left="9221" w:hanging="360"/>
      </w:pPr>
      <w:rPr>
        <w:rFonts w:hint="default"/>
        <w:lang w:val="ro-RO" w:eastAsia="en-US" w:bidi="ar-SA"/>
      </w:rPr>
    </w:lvl>
  </w:abstractNum>
  <w:num w:numId="1">
    <w:abstractNumId w:val="8"/>
  </w:num>
  <w:num w:numId="2">
    <w:abstractNumId w:val="1"/>
  </w:num>
  <w:num w:numId="3">
    <w:abstractNumId w:val="0"/>
  </w:num>
  <w:num w:numId="4">
    <w:abstractNumId w:val="14"/>
  </w:num>
  <w:num w:numId="5">
    <w:abstractNumId w:val="5"/>
  </w:num>
  <w:num w:numId="6">
    <w:abstractNumId w:val="12"/>
  </w:num>
  <w:num w:numId="7">
    <w:abstractNumId w:val="7"/>
  </w:num>
  <w:num w:numId="8">
    <w:abstractNumId w:val="2"/>
  </w:num>
  <w:num w:numId="9">
    <w:abstractNumId w:val="10"/>
  </w:num>
  <w:num w:numId="10">
    <w:abstractNumId w:val="11"/>
  </w:num>
  <w:num w:numId="11">
    <w:abstractNumId w:val="13"/>
  </w:num>
  <w:num w:numId="12">
    <w:abstractNumId w:val="6"/>
  </w:num>
  <w:num w:numId="13">
    <w:abstractNumId w:val="9"/>
  </w:num>
  <w:num w:numId="14">
    <w:abstractNumId w:val="3"/>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B619E"/>
    <w:rsid w:val="000800A1"/>
    <w:rsid w:val="000C0E65"/>
    <w:rsid w:val="000E1528"/>
    <w:rsid w:val="000E4F27"/>
    <w:rsid w:val="000E5BD5"/>
    <w:rsid w:val="00103790"/>
    <w:rsid w:val="00120DC0"/>
    <w:rsid w:val="00121C6B"/>
    <w:rsid w:val="00131440"/>
    <w:rsid w:val="00136CBB"/>
    <w:rsid w:val="0017010B"/>
    <w:rsid w:val="001C1051"/>
    <w:rsid w:val="00250968"/>
    <w:rsid w:val="002830DD"/>
    <w:rsid w:val="00362188"/>
    <w:rsid w:val="00380226"/>
    <w:rsid w:val="003F7990"/>
    <w:rsid w:val="00421489"/>
    <w:rsid w:val="0048298C"/>
    <w:rsid w:val="004968C7"/>
    <w:rsid w:val="004B619E"/>
    <w:rsid w:val="004E55C5"/>
    <w:rsid w:val="00563248"/>
    <w:rsid w:val="00581D53"/>
    <w:rsid w:val="00612918"/>
    <w:rsid w:val="00632A3B"/>
    <w:rsid w:val="00634221"/>
    <w:rsid w:val="00680BF5"/>
    <w:rsid w:val="00731415"/>
    <w:rsid w:val="00737318"/>
    <w:rsid w:val="007512FE"/>
    <w:rsid w:val="00784D38"/>
    <w:rsid w:val="00853AC9"/>
    <w:rsid w:val="00866FD6"/>
    <w:rsid w:val="008E44BC"/>
    <w:rsid w:val="00906FBC"/>
    <w:rsid w:val="009F7EA1"/>
    <w:rsid w:val="00A3302E"/>
    <w:rsid w:val="00A347CD"/>
    <w:rsid w:val="00A769AD"/>
    <w:rsid w:val="00A80C73"/>
    <w:rsid w:val="00A96BD1"/>
    <w:rsid w:val="00AB502E"/>
    <w:rsid w:val="00AD4AD9"/>
    <w:rsid w:val="00AE118E"/>
    <w:rsid w:val="00B00675"/>
    <w:rsid w:val="00B11AE7"/>
    <w:rsid w:val="00B44C05"/>
    <w:rsid w:val="00B842CA"/>
    <w:rsid w:val="00B84813"/>
    <w:rsid w:val="00B868CA"/>
    <w:rsid w:val="00B92B85"/>
    <w:rsid w:val="00B9412D"/>
    <w:rsid w:val="00BD5931"/>
    <w:rsid w:val="00BF55CD"/>
    <w:rsid w:val="00C61ACB"/>
    <w:rsid w:val="00C93870"/>
    <w:rsid w:val="00D01705"/>
    <w:rsid w:val="00D06E48"/>
    <w:rsid w:val="00D2043E"/>
    <w:rsid w:val="00D25D30"/>
    <w:rsid w:val="00D71AED"/>
    <w:rsid w:val="00D935DC"/>
    <w:rsid w:val="00DC2841"/>
    <w:rsid w:val="00E35ECC"/>
    <w:rsid w:val="00E40F71"/>
    <w:rsid w:val="00E429D6"/>
    <w:rsid w:val="00E849EB"/>
    <w:rsid w:val="00EA0E0C"/>
    <w:rsid w:val="00EB0B2A"/>
    <w:rsid w:val="00EB7384"/>
    <w:rsid w:val="00EF4463"/>
    <w:rsid w:val="00F1109F"/>
    <w:rsid w:val="00F65646"/>
    <w:rsid w:val="00F7583F"/>
    <w:rsid w:val="00FC37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CB"/>
    <w:pPr>
      <w:spacing w:after="0" w:line="240" w:lineRule="auto"/>
    </w:pPr>
    <w:rPr>
      <w:rFonts w:eastAsia="Times New Roman"/>
    </w:rPr>
  </w:style>
  <w:style w:type="paragraph" w:styleId="Heading1">
    <w:name w:val="heading 1"/>
    <w:basedOn w:val="Normal"/>
    <w:link w:val="Heading1Char"/>
    <w:uiPriority w:val="1"/>
    <w:qFormat/>
    <w:rsid w:val="00F65646"/>
    <w:pPr>
      <w:widowControl w:val="0"/>
      <w:autoSpaceDE w:val="0"/>
      <w:autoSpaceDN w:val="0"/>
      <w:ind w:left="1636"/>
      <w:jc w:val="center"/>
      <w:outlineLvl w:val="0"/>
    </w:pPr>
    <w:rPr>
      <w:rFonts w:ascii="Arial" w:eastAsia="Arial" w:hAnsi="Arial" w:cs="Arial"/>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5646"/>
    <w:rPr>
      <w:rFonts w:ascii="Arial" w:eastAsia="Arial" w:hAnsi="Arial" w:cs="Arial"/>
      <w:b/>
      <w:bCs/>
      <w:sz w:val="28"/>
      <w:szCs w:val="28"/>
      <w:lang w:val="ro-RO"/>
    </w:rPr>
  </w:style>
  <w:style w:type="table" w:customStyle="1" w:styleId="TableNormal1">
    <w:name w:val="Table Normal1"/>
    <w:uiPriority w:val="2"/>
    <w:semiHidden/>
    <w:unhideWhenUsed/>
    <w:qFormat/>
    <w:rsid w:val="00F65646"/>
    <w:pPr>
      <w:widowControl w:val="0"/>
      <w:autoSpaceDE w:val="0"/>
      <w:autoSpaceDN w:val="0"/>
      <w:spacing w:after="0" w:line="240" w:lineRule="auto"/>
    </w:pPr>
    <w:rPr>
      <w:rFonts w:ascii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65646"/>
    <w:pPr>
      <w:widowControl w:val="0"/>
      <w:autoSpaceDE w:val="0"/>
      <w:autoSpaceDN w:val="0"/>
    </w:pPr>
    <w:rPr>
      <w:rFonts w:ascii="Arial" w:eastAsia="Arial" w:hAnsi="Arial" w:cs="Arial"/>
      <w:sz w:val="28"/>
      <w:szCs w:val="28"/>
      <w:lang w:val="ro-RO"/>
    </w:rPr>
  </w:style>
  <w:style w:type="character" w:customStyle="1" w:styleId="BodyTextChar">
    <w:name w:val="Body Text Char"/>
    <w:basedOn w:val="DefaultParagraphFont"/>
    <w:link w:val="BodyText"/>
    <w:uiPriority w:val="1"/>
    <w:rsid w:val="00F65646"/>
    <w:rPr>
      <w:rFonts w:ascii="Arial" w:eastAsia="Arial" w:hAnsi="Arial" w:cs="Arial"/>
      <w:sz w:val="28"/>
      <w:szCs w:val="28"/>
      <w:lang w:val="ro-RO"/>
    </w:rPr>
  </w:style>
  <w:style w:type="paragraph" w:styleId="ListParagraph">
    <w:name w:val="List Paragraph"/>
    <w:basedOn w:val="Normal"/>
    <w:uiPriority w:val="1"/>
    <w:qFormat/>
    <w:rsid w:val="00F65646"/>
    <w:pPr>
      <w:widowControl w:val="0"/>
      <w:autoSpaceDE w:val="0"/>
      <w:autoSpaceDN w:val="0"/>
      <w:ind w:left="1324" w:hanging="360"/>
    </w:pPr>
    <w:rPr>
      <w:rFonts w:ascii="Arial" w:eastAsia="Arial" w:hAnsi="Arial" w:cs="Arial"/>
      <w:sz w:val="22"/>
      <w:szCs w:val="22"/>
      <w:lang w:val="ro-RO"/>
    </w:rPr>
  </w:style>
  <w:style w:type="paragraph" w:customStyle="1" w:styleId="TableParagraph">
    <w:name w:val="Table Paragraph"/>
    <w:basedOn w:val="Normal"/>
    <w:uiPriority w:val="1"/>
    <w:qFormat/>
    <w:rsid w:val="00F65646"/>
    <w:pPr>
      <w:widowControl w:val="0"/>
      <w:autoSpaceDE w:val="0"/>
      <w:autoSpaceDN w:val="0"/>
    </w:pPr>
    <w:rPr>
      <w:rFonts w:ascii="Arial" w:eastAsia="Arial" w:hAnsi="Arial" w:cs="Arial"/>
      <w:sz w:val="22"/>
      <w:szCs w:val="22"/>
      <w:lang w:val="ro-RO"/>
    </w:rPr>
  </w:style>
  <w:style w:type="paragraph" w:styleId="Footer">
    <w:name w:val="footer"/>
    <w:basedOn w:val="Normal"/>
    <w:link w:val="FooterChar"/>
    <w:uiPriority w:val="99"/>
    <w:unhideWhenUsed/>
    <w:rsid w:val="00F65646"/>
    <w:pPr>
      <w:widowControl w:val="0"/>
      <w:tabs>
        <w:tab w:val="center" w:pos="4536"/>
        <w:tab w:val="right" w:pos="9072"/>
      </w:tabs>
      <w:autoSpaceDE w:val="0"/>
      <w:autoSpaceDN w:val="0"/>
    </w:pPr>
    <w:rPr>
      <w:rFonts w:ascii="Arial" w:eastAsia="Arial" w:hAnsi="Arial" w:cs="Arial"/>
      <w:sz w:val="22"/>
      <w:szCs w:val="22"/>
      <w:lang w:val="ro-RO"/>
    </w:rPr>
  </w:style>
  <w:style w:type="character" w:customStyle="1" w:styleId="FooterChar">
    <w:name w:val="Footer Char"/>
    <w:basedOn w:val="DefaultParagraphFont"/>
    <w:link w:val="Footer"/>
    <w:uiPriority w:val="99"/>
    <w:rsid w:val="00F65646"/>
    <w:rPr>
      <w:rFonts w:ascii="Arial" w:eastAsia="Arial" w:hAnsi="Arial" w:cs="Arial"/>
      <w:sz w:val="22"/>
      <w:szCs w:val="22"/>
      <w:lang w:val="ro-RO"/>
    </w:rPr>
  </w:style>
  <w:style w:type="paragraph" w:styleId="NormalWeb">
    <w:name w:val="Normal (Web)"/>
    <w:basedOn w:val="Normal"/>
    <w:uiPriority w:val="99"/>
    <w:unhideWhenUsed/>
    <w:rsid w:val="00F65646"/>
    <w:pPr>
      <w:shd w:val="clear" w:color="auto" w:fill="FFFFFF"/>
      <w:jc w:val="both"/>
    </w:pPr>
    <w:rPr>
      <w:rFonts w:ascii="Verdana" w:hAnsi="Verdana"/>
      <w:color w:val="000000"/>
      <w:sz w:val="20"/>
      <w:szCs w:val="20"/>
    </w:rPr>
  </w:style>
  <w:style w:type="paragraph" w:styleId="Header">
    <w:name w:val="header"/>
    <w:basedOn w:val="Normal"/>
    <w:link w:val="HeaderChar"/>
    <w:uiPriority w:val="99"/>
    <w:unhideWhenUsed/>
    <w:rsid w:val="00380226"/>
    <w:pPr>
      <w:tabs>
        <w:tab w:val="center" w:pos="4680"/>
        <w:tab w:val="right" w:pos="9360"/>
      </w:tabs>
    </w:pPr>
  </w:style>
  <w:style w:type="character" w:customStyle="1" w:styleId="HeaderChar">
    <w:name w:val="Header Char"/>
    <w:basedOn w:val="DefaultParagraphFont"/>
    <w:link w:val="Header"/>
    <w:uiPriority w:val="99"/>
    <w:rsid w:val="00380226"/>
    <w:rPr>
      <w:rFonts w:eastAsia="Times New Roman"/>
    </w:rPr>
  </w:style>
  <w:style w:type="paragraph" w:styleId="BalloonText">
    <w:name w:val="Balloon Text"/>
    <w:basedOn w:val="Normal"/>
    <w:link w:val="BalloonTextChar"/>
    <w:uiPriority w:val="99"/>
    <w:semiHidden/>
    <w:unhideWhenUsed/>
    <w:rsid w:val="00BF55CD"/>
    <w:rPr>
      <w:rFonts w:ascii="Tahoma" w:hAnsi="Tahoma" w:cs="Tahoma"/>
      <w:sz w:val="16"/>
      <w:szCs w:val="16"/>
    </w:rPr>
  </w:style>
  <w:style w:type="character" w:customStyle="1" w:styleId="BalloonTextChar">
    <w:name w:val="Balloon Text Char"/>
    <w:basedOn w:val="DefaultParagraphFont"/>
    <w:link w:val="BalloonText"/>
    <w:uiPriority w:val="99"/>
    <w:semiHidden/>
    <w:rsid w:val="00BF55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527779">
      <w:bodyDiv w:val="1"/>
      <w:marLeft w:val="0"/>
      <w:marRight w:val="0"/>
      <w:marTop w:val="0"/>
      <w:marBottom w:val="0"/>
      <w:divBdr>
        <w:top w:val="none" w:sz="0" w:space="0" w:color="auto"/>
        <w:left w:val="none" w:sz="0" w:space="0" w:color="auto"/>
        <w:bottom w:val="none" w:sz="0" w:space="0" w:color="auto"/>
        <w:right w:val="none" w:sz="0" w:space="0" w:color="auto"/>
      </w:divBdr>
      <w:divsChild>
        <w:div w:id="1820000705">
          <w:marLeft w:val="0"/>
          <w:marRight w:val="0"/>
          <w:marTop w:val="0"/>
          <w:marBottom w:val="0"/>
          <w:divBdr>
            <w:top w:val="none" w:sz="0" w:space="0" w:color="auto"/>
            <w:left w:val="none" w:sz="0" w:space="0" w:color="auto"/>
            <w:bottom w:val="none" w:sz="0" w:space="0" w:color="auto"/>
            <w:right w:val="none" w:sz="0" w:space="0" w:color="auto"/>
          </w:divBdr>
        </w:div>
      </w:divsChild>
    </w:div>
    <w:div w:id="1635017626">
      <w:bodyDiv w:val="1"/>
      <w:marLeft w:val="0"/>
      <w:marRight w:val="0"/>
      <w:marTop w:val="0"/>
      <w:marBottom w:val="0"/>
      <w:divBdr>
        <w:top w:val="none" w:sz="0" w:space="0" w:color="auto"/>
        <w:left w:val="none" w:sz="0" w:space="0" w:color="auto"/>
        <w:bottom w:val="none" w:sz="0" w:space="0" w:color="auto"/>
        <w:right w:val="none" w:sz="0" w:space="0" w:color="auto"/>
      </w:divBdr>
      <w:divsChild>
        <w:div w:id="110901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1778</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User</cp:lastModifiedBy>
  <cp:revision>2</cp:revision>
  <cp:lastPrinted>2023-02-27T08:01:00Z</cp:lastPrinted>
  <dcterms:created xsi:type="dcterms:W3CDTF">2023-02-28T10:25:00Z</dcterms:created>
  <dcterms:modified xsi:type="dcterms:W3CDTF">2023-02-28T10:25:00Z</dcterms:modified>
</cp:coreProperties>
</file>