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BB" w:rsidRDefault="00057BBB" w:rsidP="00057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039" w:rsidRPr="002A528F" w:rsidRDefault="002E37D5" w:rsidP="00057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O M Â</w:t>
      </w:r>
      <w:r w:rsidR="00706039" w:rsidRPr="002A528F">
        <w:rPr>
          <w:rFonts w:ascii="Times New Roman" w:hAnsi="Times New Roman" w:cs="Times New Roman"/>
          <w:sz w:val="24"/>
          <w:szCs w:val="24"/>
        </w:rPr>
        <w:t xml:space="preserve"> N I A</w:t>
      </w:r>
    </w:p>
    <w:p w:rsidR="00706039" w:rsidRPr="002A528F" w:rsidRDefault="002E37D5" w:rsidP="00057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JUDEȚUL BACĂ</w:t>
      </w:r>
      <w:r w:rsidR="00706039" w:rsidRPr="002A528F">
        <w:rPr>
          <w:rFonts w:ascii="Times New Roman" w:hAnsi="Times New Roman" w:cs="Times New Roman"/>
          <w:sz w:val="24"/>
          <w:szCs w:val="24"/>
        </w:rPr>
        <w:t>U</w:t>
      </w:r>
    </w:p>
    <w:p w:rsidR="00706039" w:rsidRDefault="00706039" w:rsidP="00B84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8F">
        <w:rPr>
          <w:rFonts w:ascii="Times New Roman" w:hAnsi="Times New Roman" w:cs="Times New Roman"/>
          <w:sz w:val="24"/>
          <w:szCs w:val="24"/>
        </w:rPr>
        <w:t>CONSILIUL LOCAL</w:t>
      </w:r>
      <w:r w:rsidR="002E37D5">
        <w:rPr>
          <w:rFonts w:ascii="Times New Roman" w:hAnsi="Times New Roman" w:cs="Times New Roman"/>
          <w:sz w:val="24"/>
          <w:szCs w:val="24"/>
        </w:rPr>
        <w:t xml:space="preserve"> AL COMUNEI ONCEȘ</w:t>
      </w:r>
      <w:r>
        <w:rPr>
          <w:rFonts w:ascii="Times New Roman" w:hAnsi="Times New Roman" w:cs="Times New Roman"/>
          <w:sz w:val="24"/>
          <w:szCs w:val="24"/>
        </w:rPr>
        <w:t>TI</w:t>
      </w:r>
    </w:p>
    <w:p w:rsidR="00057BBB" w:rsidRPr="002A528F" w:rsidRDefault="00057BBB" w:rsidP="00057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039" w:rsidRPr="002A528F" w:rsidRDefault="00706039" w:rsidP="0005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28F">
        <w:rPr>
          <w:rFonts w:ascii="Times New Roman" w:hAnsi="Times New Roman" w:cs="Times New Roman"/>
          <w:b/>
          <w:sz w:val="24"/>
          <w:szCs w:val="24"/>
          <w:u w:val="single"/>
        </w:rPr>
        <w:t>H  O  T  Ă  R  Â  R  E A</w:t>
      </w:r>
    </w:p>
    <w:p w:rsidR="00706039" w:rsidRPr="002A528F" w:rsidRDefault="00706039" w:rsidP="0005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28F">
        <w:rPr>
          <w:rFonts w:ascii="Times New Roman" w:hAnsi="Times New Roman" w:cs="Times New Roman"/>
          <w:b/>
          <w:sz w:val="24"/>
          <w:szCs w:val="24"/>
          <w:u w:val="single"/>
        </w:rPr>
        <w:t xml:space="preserve">NR. </w:t>
      </w:r>
      <w:r w:rsidR="002E37D5">
        <w:rPr>
          <w:rFonts w:ascii="Times New Roman" w:hAnsi="Times New Roman" w:cs="Times New Roman"/>
          <w:b/>
          <w:sz w:val="24"/>
          <w:szCs w:val="24"/>
          <w:u w:val="single"/>
        </w:rPr>
        <w:t>44 DIN 25</w:t>
      </w:r>
      <w:r w:rsidR="00F90360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2E37D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90360">
        <w:rPr>
          <w:rFonts w:ascii="Times New Roman" w:hAnsi="Times New Roman" w:cs="Times New Roman"/>
          <w:b/>
          <w:sz w:val="24"/>
          <w:szCs w:val="24"/>
          <w:u w:val="single"/>
        </w:rPr>
        <w:t>.2022</w:t>
      </w:r>
    </w:p>
    <w:p w:rsidR="00706039" w:rsidRPr="002A528F" w:rsidRDefault="00706039" w:rsidP="0005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7D5" w:rsidRDefault="002E37D5" w:rsidP="0005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privind prelungirea duratei Contractului de concesiune nr. 2397/24.09.2012 încheiat între</w:t>
      </w:r>
    </w:p>
    <w:p w:rsidR="00706039" w:rsidRDefault="002E37D5" w:rsidP="0005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U.A.T. – Comuna Oncești, Județul Bac</w:t>
      </w:r>
      <w:r w:rsidR="00C9246D">
        <w:rPr>
          <w:rFonts w:ascii="Times New Roman" w:hAnsi="Times New Roman" w:cs="Times New Roman"/>
          <w:b/>
          <w:sz w:val="24"/>
          <w:szCs w:val="24"/>
        </w:rPr>
        <w:t>ău și CMI Dr. Andriescu Isabela-</w:t>
      </w:r>
      <w:r>
        <w:rPr>
          <w:rFonts w:ascii="Times New Roman" w:hAnsi="Times New Roman" w:cs="Times New Roman"/>
          <w:b/>
          <w:sz w:val="24"/>
          <w:szCs w:val="24"/>
        </w:rPr>
        <w:t xml:space="preserve">Mihaela, </w:t>
      </w:r>
      <w:r w:rsidR="0069580E">
        <w:rPr>
          <w:rFonts w:ascii="Times New Roman" w:hAnsi="Times New Roman" w:cs="Times New Roman"/>
          <w:b/>
          <w:sz w:val="24"/>
          <w:szCs w:val="24"/>
        </w:rPr>
        <w:t xml:space="preserve"> denumirea </w:t>
      </w:r>
      <w:r w:rsidR="000F122B">
        <w:rPr>
          <w:rFonts w:ascii="Times New Roman" w:hAnsi="Times New Roman" w:cs="Times New Roman"/>
          <w:b/>
          <w:sz w:val="24"/>
          <w:szCs w:val="24"/>
        </w:rPr>
        <w:t>concesionarului fiind schimbată</w:t>
      </w:r>
      <w:r w:rsidR="0069580E">
        <w:rPr>
          <w:rFonts w:ascii="Times New Roman" w:hAnsi="Times New Roman" w:cs="Times New Roman"/>
          <w:b/>
          <w:sz w:val="24"/>
          <w:szCs w:val="24"/>
        </w:rPr>
        <w:t xml:space="preserve"> în S.C. ,,EURO-MED DIAGNOSTIC” S.R.L., conform Actului Adițional nr. 1 la Contractul de concesiune, înregistrat la nr. 3525/10.12.2015</w:t>
      </w:r>
    </w:p>
    <w:p w:rsidR="00CA72D0" w:rsidRDefault="00CA72D0" w:rsidP="0005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BBB" w:rsidRDefault="00057BBB" w:rsidP="00664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435F" w:rsidRPr="006C033C" w:rsidRDefault="0066435F" w:rsidP="00664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039" w:rsidRPr="006C033C" w:rsidRDefault="00706039" w:rsidP="0066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3C">
        <w:rPr>
          <w:rFonts w:ascii="Times New Roman" w:hAnsi="Times New Roman" w:cs="Times New Roman"/>
          <w:sz w:val="24"/>
          <w:szCs w:val="24"/>
        </w:rPr>
        <w:t xml:space="preserve">         Consi</w:t>
      </w:r>
      <w:r w:rsidR="0057581C">
        <w:rPr>
          <w:rFonts w:ascii="Times New Roman" w:hAnsi="Times New Roman" w:cs="Times New Roman"/>
          <w:sz w:val="24"/>
          <w:szCs w:val="24"/>
        </w:rPr>
        <w:t>liul Local al Comunei Onceș</w:t>
      </w:r>
      <w:r w:rsidR="00181453">
        <w:rPr>
          <w:rFonts w:ascii="Times New Roman" w:hAnsi="Times New Roman" w:cs="Times New Roman"/>
          <w:sz w:val="24"/>
          <w:szCs w:val="24"/>
        </w:rPr>
        <w:t>ti, î</w:t>
      </w:r>
      <w:r w:rsidR="0057581C">
        <w:rPr>
          <w:rFonts w:ascii="Times New Roman" w:hAnsi="Times New Roman" w:cs="Times New Roman"/>
          <w:sz w:val="24"/>
          <w:szCs w:val="24"/>
        </w:rPr>
        <w:t>ntrunit în Ș</w:t>
      </w:r>
      <w:r w:rsidR="00CB7DA6">
        <w:rPr>
          <w:rFonts w:ascii="Times New Roman" w:hAnsi="Times New Roman" w:cs="Times New Roman"/>
          <w:sz w:val="24"/>
          <w:szCs w:val="24"/>
        </w:rPr>
        <w:t>EDINȚA DE ÎNDATĂ din data de 25.08</w:t>
      </w:r>
      <w:r w:rsidR="0057581C">
        <w:rPr>
          <w:rFonts w:ascii="Times New Roman" w:hAnsi="Times New Roman" w:cs="Times New Roman"/>
          <w:sz w:val="24"/>
          <w:szCs w:val="24"/>
        </w:rPr>
        <w:t>.2022</w:t>
      </w:r>
      <w:r w:rsidRPr="006C033C">
        <w:rPr>
          <w:rFonts w:ascii="Times New Roman" w:hAnsi="Times New Roman" w:cs="Times New Roman"/>
          <w:sz w:val="24"/>
          <w:szCs w:val="24"/>
        </w:rPr>
        <w:t>;</w:t>
      </w:r>
    </w:p>
    <w:p w:rsidR="00706039" w:rsidRDefault="005E531A" w:rsidP="0066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Având î</w:t>
      </w:r>
      <w:r w:rsidR="00706039" w:rsidRPr="006C033C">
        <w:rPr>
          <w:rFonts w:ascii="Times New Roman" w:hAnsi="Times New Roman" w:cs="Times New Roman"/>
          <w:sz w:val="24"/>
          <w:szCs w:val="24"/>
        </w:rPr>
        <w:t>n vedere:</w:t>
      </w:r>
    </w:p>
    <w:p w:rsidR="003B0491" w:rsidRPr="009C3CDF" w:rsidRDefault="00CB7DA6" w:rsidP="0066435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- Cererea </w:t>
      </w:r>
      <w:r w:rsidR="009C3CDF">
        <w:t>nr. 1/24.08.2022, înregistrată la Primăria Comunei Oncești</w:t>
      </w:r>
      <w:r w:rsidR="000F122B">
        <w:t xml:space="preserve"> la nr. 2661/24.08.2022</w:t>
      </w:r>
      <w:r w:rsidR="009C3CDF">
        <w:t>, prin care dna</w:t>
      </w:r>
      <w:r w:rsidR="00C9246D">
        <w:t xml:space="preserve"> Andriescu Isabela-</w:t>
      </w:r>
      <w:r>
        <w:t xml:space="preserve">Mihaela – reprezentant legal al S.C. </w:t>
      </w:r>
      <w:r w:rsidR="009C3CDF">
        <w:t>,,EURO-MED DIAGNOSTIC”</w:t>
      </w:r>
      <w:r w:rsidR="009C3CDF" w:rsidRPr="009C3CDF">
        <w:t xml:space="preserve"> S.R.L.</w:t>
      </w:r>
      <w:r w:rsidR="009C3CDF">
        <w:t xml:space="preserve"> solicită prelungirea duratei Contractului de concesiune nr. 2397/24.09.2012, motivând că aceasta reprezintă o condiție esențială pentru realizarea unui proiect cu fonduri europene </w:t>
      </w:r>
      <w:r w:rsidR="00B82F7D">
        <w:t xml:space="preserve">prin P.N.R.R. </w:t>
      </w:r>
      <w:r w:rsidR="009C3CDF">
        <w:t xml:space="preserve">din cadrul Componentei C12 – Sănătate </w:t>
      </w:r>
      <w:r w:rsidR="00B82F7D">
        <w:t>în cadrul Investiției I</w:t>
      </w:r>
      <w:r w:rsidR="009C3CDF">
        <w:t>.1.1. pentru ,,Cabinete ale medicilor de familie</w:t>
      </w:r>
      <w:r w:rsidR="00BD2F79">
        <w:t xml:space="preserve"> sau asocieri de cabinete de asistență medicală primară</w:t>
      </w:r>
      <w:r w:rsidR="009C3CDF">
        <w:t>”, al cărui termen de depunere este 26.08.2022;</w:t>
      </w:r>
    </w:p>
    <w:p w:rsidR="0085416A" w:rsidRPr="00610A1B" w:rsidRDefault="0085416A" w:rsidP="0066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1B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61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0A1B">
        <w:rPr>
          <w:rFonts w:ascii="Times New Roman" w:hAnsi="Times New Roman" w:cs="Times New Roman"/>
          <w:sz w:val="24"/>
          <w:szCs w:val="24"/>
        </w:rPr>
        <w:t xml:space="preserve">- </w:t>
      </w:r>
      <w:r w:rsidRPr="00610A1B">
        <w:rPr>
          <w:rFonts w:ascii="Times New Roman" w:eastAsia="Calibri" w:hAnsi="Times New Roman" w:cs="Times New Roman"/>
          <w:sz w:val="24"/>
          <w:szCs w:val="24"/>
        </w:rPr>
        <w:t xml:space="preserve">Referatul înregistrat la nr. </w:t>
      </w:r>
      <w:r w:rsidRPr="00610A1B">
        <w:rPr>
          <w:rFonts w:ascii="Times New Roman" w:hAnsi="Times New Roman" w:cs="Times New Roman"/>
          <w:sz w:val="24"/>
          <w:szCs w:val="24"/>
        </w:rPr>
        <w:t>260/24.08.2022</w:t>
      </w:r>
      <w:r w:rsidRPr="00610A1B">
        <w:rPr>
          <w:rFonts w:ascii="Times New Roman" w:eastAsia="Calibri" w:hAnsi="Times New Roman" w:cs="Times New Roman"/>
          <w:sz w:val="24"/>
          <w:szCs w:val="24"/>
        </w:rPr>
        <w:t>, de aprobare a Proiectului de hotărâre inițiat și semnat de către primarul Comunei,</w:t>
      </w:r>
      <w:r w:rsidRPr="00610A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10A1B">
        <w:rPr>
          <w:rFonts w:ascii="Times New Roman" w:hAnsi="Times New Roman" w:cs="Times New Roman"/>
          <w:sz w:val="24"/>
          <w:szCs w:val="24"/>
        </w:rPr>
        <w:t xml:space="preserve">privind necesitatea și oportunitatea </w:t>
      </w:r>
      <w:r w:rsidRPr="00610A1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aprobării </w:t>
      </w:r>
      <w:r w:rsidRPr="00610A1B">
        <w:rPr>
          <w:rFonts w:ascii="Times New Roman" w:hAnsi="Times New Roman" w:cs="Times New Roman"/>
          <w:sz w:val="24"/>
          <w:szCs w:val="24"/>
        </w:rPr>
        <w:t>prelungirii duratei Contractului de concesiune nr. 2397/24.09.2012</w:t>
      </w:r>
      <w:r w:rsidR="00610A1B" w:rsidRPr="00610A1B">
        <w:rPr>
          <w:rFonts w:ascii="Times New Roman" w:hAnsi="Times New Roman" w:cs="Times New Roman"/>
          <w:sz w:val="24"/>
          <w:szCs w:val="24"/>
        </w:rPr>
        <w:t xml:space="preserve"> încheiat între</w:t>
      </w:r>
      <w:r w:rsidR="00610A1B">
        <w:rPr>
          <w:rFonts w:ascii="Times New Roman" w:hAnsi="Times New Roman" w:cs="Times New Roman"/>
          <w:sz w:val="24"/>
          <w:szCs w:val="24"/>
        </w:rPr>
        <w:t xml:space="preserve"> </w:t>
      </w:r>
      <w:r w:rsidR="00610A1B" w:rsidRPr="00610A1B">
        <w:rPr>
          <w:rFonts w:ascii="Times New Roman" w:hAnsi="Times New Roman" w:cs="Times New Roman"/>
          <w:sz w:val="24"/>
          <w:szCs w:val="24"/>
        </w:rPr>
        <w:t xml:space="preserve">U.A.T. – Comuna Oncești, Județul Bacău și CMI </w:t>
      </w:r>
      <w:r w:rsidR="000F122B">
        <w:rPr>
          <w:rFonts w:ascii="Times New Roman" w:hAnsi="Times New Roman" w:cs="Times New Roman"/>
          <w:sz w:val="24"/>
          <w:szCs w:val="24"/>
        </w:rPr>
        <w:t xml:space="preserve">           Dr. Andriescu Isabela-</w:t>
      </w:r>
      <w:r w:rsidR="00610A1B" w:rsidRPr="00610A1B">
        <w:rPr>
          <w:rFonts w:ascii="Times New Roman" w:hAnsi="Times New Roman" w:cs="Times New Roman"/>
          <w:sz w:val="24"/>
          <w:szCs w:val="24"/>
        </w:rPr>
        <w:t>Mihaela</w:t>
      </w:r>
      <w:r w:rsidR="00610A1B">
        <w:rPr>
          <w:rFonts w:ascii="Times New Roman" w:hAnsi="Times New Roman" w:cs="Times New Roman"/>
          <w:sz w:val="24"/>
          <w:szCs w:val="24"/>
        </w:rPr>
        <w:t>, cu modificările ulterioare;</w:t>
      </w:r>
    </w:p>
    <w:p w:rsidR="00703FFD" w:rsidRPr="0066435F" w:rsidRDefault="0085416A" w:rsidP="006643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A51C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0A1B">
        <w:rPr>
          <w:rFonts w:ascii="Times New Roman" w:hAnsi="Times New Roman" w:cs="Times New Roman"/>
          <w:sz w:val="24"/>
          <w:szCs w:val="24"/>
          <w:lang w:val="fr-FR"/>
        </w:rPr>
        <w:t>- Raportul secretarului general, înregistrat la nr. 261/24.08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.2022, </w:t>
      </w:r>
      <w:r w:rsidR="00610A1B">
        <w:rPr>
          <w:rFonts w:ascii="Times New Roman" w:hAnsi="Times New Roman" w:cs="Times New Roman"/>
          <w:sz w:val="24"/>
          <w:szCs w:val="24"/>
          <w:lang w:val="fr-FR"/>
        </w:rPr>
        <w:t xml:space="preserve">prin care se motivează și se propune prelungirea contractului de concesiune pentru o perioadă cu cel mult jumătate din durata sa inițială, astfel </w:t>
      </w:r>
      <w:r w:rsidR="00610A1B" w:rsidRPr="0066435F">
        <w:rPr>
          <w:rFonts w:ascii="Times New Roman" w:hAnsi="Times New Roman" w:cs="Times New Roman"/>
          <w:sz w:val="24"/>
          <w:szCs w:val="24"/>
          <w:lang w:val="fr-FR"/>
        </w:rPr>
        <w:t>încât durata întregului contract să nu depășească 49 de ani, conform prevederilor legale</w:t>
      </w:r>
      <w:r w:rsidRPr="0066435F">
        <w:rPr>
          <w:rFonts w:ascii="Times New Roman" w:hAnsi="Times New Roman" w:cs="Times New Roman"/>
          <w:iCs/>
          <w:sz w:val="24"/>
          <w:szCs w:val="24"/>
          <w:lang w:val="fr-FR"/>
        </w:rPr>
        <w:t>;</w:t>
      </w:r>
    </w:p>
    <w:p w:rsidR="0066435F" w:rsidRPr="0066435F" w:rsidRDefault="0066435F" w:rsidP="0066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5F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        - Contractul </w:t>
      </w:r>
      <w:r w:rsidRPr="0066435F">
        <w:rPr>
          <w:rFonts w:ascii="Times New Roman" w:hAnsi="Times New Roman" w:cs="Times New Roman"/>
          <w:sz w:val="24"/>
          <w:szCs w:val="24"/>
        </w:rPr>
        <w:t>de concesiune nr. 2397/24.09.2012 încheiat între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5F">
        <w:rPr>
          <w:rFonts w:ascii="Times New Roman" w:hAnsi="Times New Roman" w:cs="Times New Roman"/>
          <w:sz w:val="24"/>
          <w:szCs w:val="24"/>
        </w:rPr>
        <w:t>U.A.T. – Comuna Oncești, Județul Bacău și CMI Dr. Andriescu Isabela-Mihaela,  denumirea concesionarului fiind schimbată în S.C. ,,EURO-MED DIAGNOSTIC” S.R.L., conform Actului Adițional nr. 1 la Contractul de concesiune, înregistrat la nr. 3525/10.12.2015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1C4" w:rsidRDefault="006C15EF" w:rsidP="00664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6C15EF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  </w:t>
      </w:r>
      <w:r w:rsidR="00703FFD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     </w:t>
      </w:r>
      <w:r w:rsidR="00B270E4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- prevederile art.</w:t>
      </w:r>
      <w:r w:rsidR="00125C64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4 și 5, alin. (1) și</w:t>
      </w:r>
      <w:r w:rsidR="00703FFD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ale art. 7</w:t>
      </w:r>
      <w:r w:rsidR="00B270E4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din H.G. nr. </w:t>
      </w:r>
      <w:r w:rsidR="00B270E4" w:rsidRPr="00703FFD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884/</w:t>
      </w:r>
      <w:r w:rsidR="00703FFD" w:rsidRPr="00703FFD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03.06.</w:t>
      </w:r>
      <w:r w:rsidR="00B270E4" w:rsidRPr="00703FFD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2004</w:t>
      </w:r>
      <w:r w:rsidR="00703FFD" w:rsidRPr="00703FFD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C9246D" w:rsidRPr="00703FFD">
        <w:rPr>
          <w:rFonts w:ascii="Times New Roman" w:hAnsi="Times New Roman" w:cs="Times New Roman"/>
          <w:sz w:val="24"/>
          <w:szCs w:val="24"/>
        </w:rPr>
        <w:t>privind concesionarea unor spatii cu destinaţia de cabinete medicale</w:t>
      </w:r>
      <w:r w:rsidR="00703FFD">
        <w:rPr>
          <w:rFonts w:ascii="Times New Roman" w:hAnsi="Times New Roman" w:cs="Times New Roman"/>
          <w:sz w:val="24"/>
          <w:szCs w:val="24"/>
        </w:rPr>
        <w:t>,</w:t>
      </w:r>
      <w:r w:rsidR="00703FFD" w:rsidRPr="00703FFD">
        <w:rPr>
          <w:rFonts w:ascii="Times New Roman" w:hAnsi="Times New Roman" w:cs="Times New Roman"/>
          <w:sz w:val="24"/>
          <w:szCs w:val="24"/>
        </w:rPr>
        <w:t xml:space="preserve"> </w:t>
      </w:r>
      <w:r w:rsidR="00703FFD" w:rsidRPr="00F22122">
        <w:rPr>
          <w:rFonts w:ascii="Times New Roman" w:hAnsi="Times New Roman" w:cs="Times New Roman"/>
          <w:sz w:val="24"/>
          <w:szCs w:val="24"/>
        </w:rPr>
        <w:t>cu modificările și completările ulterioare</w:t>
      </w:r>
      <w:r w:rsidR="00033F5D" w:rsidRPr="00703FFD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;</w:t>
      </w:r>
    </w:p>
    <w:p w:rsidR="006954C1" w:rsidRPr="006954C1" w:rsidRDefault="006954C1" w:rsidP="0066435F">
      <w:pPr>
        <w:pStyle w:val="sden"/>
        <w:spacing w:before="0" w:beforeAutospacing="0" w:after="0" w:afterAutospacing="0"/>
        <w:jc w:val="both"/>
      </w:pPr>
      <w:r>
        <w:t xml:space="preserve">         - prevederile Anexei din Ordinul M.A.I. nr. 299/20.07.</w:t>
      </w:r>
      <w:r w:rsidRPr="006954C1">
        <w:t>2004</w:t>
      </w:r>
      <w:r>
        <w:t xml:space="preserve"> </w:t>
      </w:r>
      <w:r w:rsidRPr="006954C1">
        <w:t xml:space="preserve">pentru aprobarea modelului-cadru al contractului de concesiune încheiat în temeiul </w:t>
      </w:r>
      <w:hyperlink w:history="1">
        <w:r w:rsidRPr="006954C1">
          <w:rPr>
            <w:rStyle w:val="Hyperlink"/>
            <w:color w:val="auto"/>
          </w:rPr>
          <w:t>Hotărârii Guvernului nr. 884/2004</w:t>
        </w:r>
      </w:hyperlink>
      <w:r w:rsidRPr="006954C1">
        <w:t xml:space="preserve"> privind concesionarea unor spaţii cu destinaţia de cabinete medicale</w:t>
      </w:r>
      <w:r>
        <w:t>;</w:t>
      </w:r>
    </w:p>
    <w:p w:rsidR="00FD66E4" w:rsidRPr="00FD66E4" w:rsidRDefault="00FD66E4" w:rsidP="00664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>
        <w:t xml:space="preserve">         </w:t>
      </w:r>
      <w:r w:rsidRPr="00FD66E4">
        <w:rPr>
          <w:rFonts w:ascii="Times New Roman" w:hAnsi="Times New Roman" w:cs="Times New Roman"/>
          <w:sz w:val="24"/>
          <w:szCs w:val="24"/>
        </w:rPr>
        <w:t xml:space="preserve">- prevederile art. </w:t>
      </w:r>
      <w:r w:rsidR="006954C1">
        <w:rPr>
          <w:rFonts w:ascii="Times New Roman" w:hAnsi="Times New Roman" w:cs="Times New Roman"/>
          <w:sz w:val="24"/>
          <w:szCs w:val="24"/>
        </w:rPr>
        <w:t xml:space="preserve">1, alin. (1), ale art. 6, alin. (1), ale art. 7, 8 și 10, </w:t>
      </w:r>
      <w:r w:rsidR="007561A6">
        <w:rPr>
          <w:rFonts w:ascii="Times New Roman" w:hAnsi="Times New Roman" w:cs="Times New Roman"/>
          <w:sz w:val="24"/>
          <w:szCs w:val="24"/>
        </w:rPr>
        <w:t xml:space="preserve">ale art. 14, alin. (7) și ale art. 15 </w:t>
      </w:r>
      <w:r w:rsidRPr="00FD66E4">
        <w:rPr>
          <w:rFonts w:ascii="Times New Roman" w:hAnsi="Times New Roman" w:cs="Times New Roman"/>
          <w:sz w:val="24"/>
          <w:szCs w:val="24"/>
        </w:rPr>
        <w:t>din O.G. nr. 124/29.08.1998 privind organizarea şi funcţionarea cabinetelor medicale, cu modificările și completările ulterioare</w:t>
      </w:r>
      <w:r w:rsidRPr="00FD66E4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;</w:t>
      </w:r>
    </w:p>
    <w:p w:rsidR="00B32473" w:rsidRDefault="006159DF" w:rsidP="0066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- prevederile art. </w:t>
      </w:r>
      <w:r w:rsidR="00703FFD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108,</w:t>
      </w:r>
      <w:r w:rsidR="006E01B8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lit. b), </w:t>
      </w:r>
      <w:r w:rsidR="00125C64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ale art.</w:t>
      </w:r>
      <w:r w:rsidR="00703FFD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155, alin. (5)</w:t>
      </w:r>
      <w:r w:rsidR="001051AA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, lit. c), ale art. 302, </w:t>
      </w:r>
      <w:r w:rsidR="000C13B2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303, </w:t>
      </w:r>
      <w:r w:rsidR="003E4B66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305, 306, 307, </w:t>
      </w:r>
      <w:r w:rsidR="001051AA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ale </w:t>
      </w:r>
      <w:r w:rsidR="000F122B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         </w:t>
      </w:r>
      <w:r w:rsidR="001051AA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art. </w:t>
      </w:r>
      <w:r w:rsidR="00703FFD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362, alin. (1)</w:t>
      </w:r>
      <w:r w:rsidR="001051AA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și (3)</w:t>
      </w:r>
      <w:r w:rsidR="00B32473" w:rsidRPr="00B32473">
        <w:rPr>
          <w:rFonts w:ascii="Times New Roman" w:hAnsi="Times New Roman" w:cs="Times New Roman"/>
          <w:sz w:val="24"/>
          <w:szCs w:val="24"/>
        </w:rPr>
        <w:t xml:space="preserve"> </w:t>
      </w:r>
      <w:r w:rsidR="00B32473" w:rsidRPr="00F22122">
        <w:rPr>
          <w:rFonts w:ascii="Times New Roman" w:hAnsi="Times New Roman" w:cs="Times New Roman"/>
          <w:sz w:val="24"/>
          <w:szCs w:val="24"/>
        </w:rPr>
        <w:t>din O.U.G. nr. 57/03.07.2019 privind Codul administrativ, cu modificările și completările ulterioare</w:t>
      </w:r>
      <w:r w:rsidR="00B32473">
        <w:rPr>
          <w:rFonts w:ascii="Times New Roman" w:hAnsi="Times New Roman" w:cs="Times New Roman"/>
          <w:sz w:val="24"/>
          <w:szCs w:val="24"/>
        </w:rPr>
        <w:t>;</w:t>
      </w:r>
    </w:p>
    <w:p w:rsidR="00057BBB" w:rsidRDefault="00125C64" w:rsidP="0066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prevederile art. 871 – 873 din Legea nr. 287/17.07.2009 privind Codul Civil, </w:t>
      </w:r>
      <w:r w:rsidRPr="00F22122">
        <w:rPr>
          <w:rFonts w:ascii="Times New Roman" w:hAnsi="Times New Roman" w:cs="Times New Roman"/>
          <w:sz w:val="24"/>
          <w:szCs w:val="24"/>
        </w:rPr>
        <w:t>cu modificările și completările ulterioare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435F" w:rsidRPr="00703FFD" w:rsidRDefault="0066435F" w:rsidP="0066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749" w:rsidRPr="008F7749" w:rsidRDefault="008F7749" w:rsidP="006643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</w:t>
      </w:r>
      <w:r w:rsidRPr="008F7749">
        <w:rPr>
          <w:rFonts w:ascii="Times New Roman" w:hAnsi="Times New Roman" w:cs="Times New Roman"/>
          <w:bCs/>
          <w:sz w:val="24"/>
          <w:szCs w:val="24"/>
          <w:lang w:val="fr-FR"/>
        </w:rPr>
        <w:t>- Avizele favorabile ale Comisiilor de spec</w:t>
      </w:r>
      <w:r w:rsidR="009C7EAC">
        <w:rPr>
          <w:rFonts w:ascii="Times New Roman" w:hAnsi="Times New Roman" w:cs="Times New Roman"/>
          <w:bCs/>
          <w:sz w:val="24"/>
          <w:szCs w:val="24"/>
          <w:lang w:val="fr-FR"/>
        </w:rPr>
        <w:t>ialitate, înregistrate la nr. 268, 269</w:t>
      </w:r>
      <w:r w:rsidRPr="008F7749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 xml:space="preserve"> </w:t>
      </w:r>
      <w:r w:rsidRPr="008F7749">
        <w:rPr>
          <w:rFonts w:ascii="Times New Roman" w:hAnsi="Times New Roman" w:cs="Times New Roman"/>
          <w:bCs/>
          <w:sz w:val="24"/>
          <w:szCs w:val="24"/>
          <w:lang w:val="fr-FR"/>
        </w:rPr>
        <w:t>ș</w:t>
      </w:r>
      <w:r w:rsidR="009C7EAC">
        <w:rPr>
          <w:rFonts w:ascii="Times New Roman" w:hAnsi="Times New Roman" w:cs="Times New Roman"/>
          <w:bCs/>
          <w:sz w:val="24"/>
          <w:szCs w:val="24"/>
          <w:lang w:val="fr-FR"/>
        </w:rPr>
        <w:t>i, respectiv, 270</w:t>
      </w:r>
      <w:r w:rsidRPr="008F7749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 xml:space="preserve"> </w:t>
      </w:r>
      <w:r w:rsidR="009C7EAC">
        <w:rPr>
          <w:rFonts w:ascii="Times New Roman" w:hAnsi="Times New Roman" w:cs="Times New Roman"/>
          <w:bCs/>
          <w:sz w:val="24"/>
          <w:szCs w:val="24"/>
          <w:lang w:val="fr-FR"/>
        </w:rPr>
        <w:t>din 25.08</w:t>
      </w:r>
      <w:r w:rsidRPr="008F7749">
        <w:rPr>
          <w:rFonts w:ascii="Times New Roman" w:hAnsi="Times New Roman" w:cs="Times New Roman"/>
          <w:bCs/>
          <w:sz w:val="24"/>
          <w:szCs w:val="24"/>
          <w:lang w:val="fr-FR"/>
        </w:rPr>
        <w:t>.2022;</w:t>
      </w:r>
    </w:p>
    <w:p w:rsidR="008F7749" w:rsidRDefault="008F7749" w:rsidP="0066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7749">
        <w:rPr>
          <w:rFonts w:ascii="Times New Roman" w:hAnsi="Times New Roman" w:cs="Times New Roman"/>
          <w:sz w:val="24"/>
          <w:szCs w:val="24"/>
          <w:lang w:val="fr-FR"/>
        </w:rPr>
        <w:t xml:space="preserve">         - Avizul de legalitate al secretarului general al Comunei.</w:t>
      </w:r>
    </w:p>
    <w:p w:rsidR="00057BBB" w:rsidRPr="008F7749" w:rsidRDefault="00057BBB" w:rsidP="0005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A0EE5" w:rsidRDefault="002A0EE5" w:rsidP="0005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        </w:t>
      </w:r>
      <w:r w:rsidRPr="00F22122">
        <w:rPr>
          <w:rFonts w:ascii="Times New Roman" w:hAnsi="Times New Roman" w:cs="Times New Roman"/>
          <w:sz w:val="24"/>
          <w:szCs w:val="24"/>
          <w:lang w:val="fr-FR"/>
        </w:rPr>
        <w:t>In temeiul dispoziti</w:t>
      </w:r>
      <w:r w:rsidR="00ED5F82">
        <w:rPr>
          <w:rFonts w:ascii="Times New Roman" w:hAnsi="Times New Roman" w:cs="Times New Roman"/>
          <w:sz w:val="24"/>
          <w:szCs w:val="24"/>
          <w:lang w:val="fr-FR"/>
        </w:rPr>
        <w:t>ilor art. 129, alin. (2), lit. c) și alin. (6), lit. b</w:t>
      </w:r>
      <w:r w:rsidRPr="00F22122">
        <w:rPr>
          <w:rFonts w:ascii="Times New Roman" w:hAnsi="Times New Roman" w:cs="Times New Roman"/>
          <w:sz w:val="24"/>
          <w:szCs w:val="24"/>
          <w:lang w:val="fr-FR"/>
        </w:rPr>
        <w:t xml:space="preserve">), ale art. 133, alin.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F2212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lit. a), </w:t>
      </w:r>
      <w:r w:rsidRPr="00F22122">
        <w:rPr>
          <w:rFonts w:ascii="Times New Roman" w:hAnsi="Times New Roman" w:cs="Times New Roman"/>
          <w:sz w:val="24"/>
          <w:szCs w:val="24"/>
        </w:rPr>
        <w:t>ale  art. 134</w:t>
      </w:r>
      <w:r>
        <w:rPr>
          <w:rFonts w:ascii="Times New Roman" w:hAnsi="Times New Roman" w:cs="Times New Roman"/>
          <w:sz w:val="24"/>
          <w:szCs w:val="24"/>
        </w:rPr>
        <w:t>, alin. (1), lit. a) și alin. (4),</w:t>
      </w:r>
      <w:r w:rsidRPr="00F22122">
        <w:rPr>
          <w:rFonts w:ascii="Times New Roman" w:hAnsi="Times New Roman" w:cs="Times New Roman"/>
          <w:sz w:val="24"/>
          <w:szCs w:val="24"/>
        </w:rPr>
        <w:t xml:space="preserve"> </w:t>
      </w:r>
      <w:r w:rsidR="00ED5F82">
        <w:rPr>
          <w:rFonts w:ascii="Times New Roman" w:hAnsi="Times New Roman" w:cs="Times New Roman"/>
          <w:sz w:val="24"/>
          <w:szCs w:val="24"/>
        </w:rPr>
        <w:t xml:space="preserve">ale art. 139, alin. (3), lit. g), </w:t>
      </w:r>
      <w:r w:rsidRPr="00F22122">
        <w:rPr>
          <w:rFonts w:ascii="Times New Roman" w:hAnsi="Times New Roman" w:cs="Times New Roman"/>
          <w:sz w:val="24"/>
          <w:szCs w:val="24"/>
        </w:rPr>
        <w:t>ale art. 196, alin. (1), lit. a), ale art. 197, alin. (1) și (4) și ale art. 200 din O.U.G. nr. 57/03.07.2019 privind Codul administrativ, cu modificările și completările ulterioare</w:t>
      </w:r>
      <w:r w:rsidR="009248D4">
        <w:rPr>
          <w:rFonts w:ascii="Times New Roman" w:hAnsi="Times New Roman" w:cs="Times New Roman"/>
          <w:sz w:val="24"/>
          <w:szCs w:val="24"/>
        </w:rPr>
        <w:t>, adoptă prezenta</w:t>
      </w:r>
    </w:p>
    <w:p w:rsidR="00057BBB" w:rsidRPr="00F22122" w:rsidRDefault="00057BBB" w:rsidP="0005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D0" w:rsidRDefault="009248D4" w:rsidP="0005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H O T Ă R  Â R E </w:t>
      </w:r>
      <w:r w:rsidR="00706039" w:rsidRPr="002A528F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CA72D0" w:rsidRDefault="00CA72D0" w:rsidP="0005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62EAE" w:rsidRDefault="00D75CF9" w:rsidP="00162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6A43">
        <w:rPr>
          <w:rFonts w:ascii="Times New Roman" w:hAnsi="Times New Roman" w:cs="Times New Roman"/>
          <w:sz w:val="24"/>
          <w:szCs w:val="24"/>
        </w:rPr>
        <w:t xml:space="preserve">       </w:t>
      </w:r>
      <w:r w:rsidR="00706039" w:rsidRPr="001A340C">
        <w:rPr>
          <w:rFonts w:ascii="Times New Roman" w:hAnsi="Times New Roman" w:cs="Times New Roman"/>
          <w:b/>
          <w:sz w:val="24"/>
          <w:szCs w:val="24"/>
          <w:u w:val="single"/>
        </w:rPr>
        <w:t>Art. 1</w:t>
      </w:r>
      <w:r w:rsidR="00706039" w:rsidRPr="00B37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4B9" w:rsidRPr="00162EAE">
        <w:rPr>
          <w:rFonts w:ascii="Times New Roman" w:hAnsi="Times New Roman" w:cs="Times New Roman"/>
          <w:b/>
          <w:sz w:val="24"/>
          <w:szCs w:val="24"/>
        </w:rPr>
        <w:t>–</w:t>
      </w:r>
      <w:r w:rsidR="00706039" w:rsidRPr="00162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AE" w:rsidRPr="00162EAE">
        <w:rPr>
          <w:rFonts w:ascii="Times New Roman" w:hAnsi="Times New Roman" w:cs="Times New Roman"/>
          <w:b/>
          <w:sz w:val="24"/>
          <w:szCs w:val="24"/>
        </w:rPr>
        <w:t>(1)</w:t>
      </w:r>
      <w:r w:rsidR="00162EAE">
        <w:rPr>
          <w:rFonts w:ascii="Times New Roman" w:hAnsi="Times New Roman" w:cs="Times New Roman"/>
          <w:sz w:val="24"/>
          <w:szCs w:val="24"/>
        </w:rPr>
        <w:t xml:space="preserve"> </w:t>
      </w:r>
      <w:r w:rsidR="001C44B9">
        <w:rPr>
          <w:rFonts w:ascii="Times New Roman" w:hAnsi="Times New Roman" w:cs="Times New Roman"/>
          <w:sz w:val="24"/>
          <w:szCs w:val="24"/>
        </w:rPr>
        <w:t>În vederea realizării</w:t>
      </w:r>
      <w:r w:rsidR="001C44B9" w:rsidRPr="001C44B9">
        <w:rPr>
          <w:rFonts w:ascii="Times New Roman" w:hAnsi="Times New Roman" w:cs="Times New Roman"/>
          <w:sz w:val="24"/>
          <w:szCs w:val="24"/>
        </w:rPr>
        <w:t xml:space="preserve"> unui proiect cu fonduri europene prin P.N.R.R. din cadrul Componentei C12 – Sănătate în cadrul Investiției I.1.1. pentru ,,Cabinete ale medicilor de familie sau asocieri de cabinete de asistență medicală primară”</w:t>
      </w:r>
      <w:r w:rsidR="001C44B9">
        <w:rPr>
          <w:rFonts w:ascii="Times New Roman" w:hAnsi="Times New Roman" w:cs="Times New Roman"/>
          <w:sz w:val="24"/>
          <w:szCs w:val="24"/>
        </w:rPr>
        <w:t xml:space="preserve">, </w:t>
      </w:r>
      <w:r w:rsidR="001C44B9" w:rsidRPr="00CC2D42">
        <w:rPr>
          <w:rFonts w:ascii="Times New Roman" w:hAnsi="Times New Roman" w:cs="Times New Roman"/>
          <w:b/>
          <w:sz w:val="24"/>
          <w:szCs w:val="24"/>
        </w:rPr>
        <w:t>s</w:t>
      </w:r>
      <w:r w:rsidR="00706039" w:rsidRPr="00CC2D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e aprobă </w:t>
      </w:r>
      <w:r w:rsidR="001C44B9" w:rsidRPr="00CC2D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prelungirea </w:t>
      </w:r>
      <w:r w:rsidR="001C44B9" w:rsidRPr="00CC2D42">
        <w:rPr>
          <w:rFonts w:ascii="Times New Roman" w:hAnsi="Times New Roman" w:cs="Times New Roman"/>
          <w:b/>
          <w:sz w:val="24"/>
          <w:szCs w:val="24"/>
        </w:rPr>
        <w:t>duratei Contractului de concesiune nr. 2397/24.09.2012</w:t>
      </w:r>
      <w:r w:rsidR="001C44B9" w:rsidRPr="001C44B9">
        <w:rPr>
          <w:rFonts w:ascii="Times New Roman" w:hAnsi="Times New Roman" w:cs="Times New Roman"/>
          <w:sz w:val="24"/>
          <w:szCs w:val="24"/>
        </w:rPr>
        <w:t xml:space="preserve"> încheiat între</w:t>
      </w:r>
      <w:r w:rsidR="001C44B9">
        <w:rPr>
          <w:rFonts w:ascii="Times New Roman" w:hAnsi="Times New Roman" w:cs="Times New Roman"/>
          <w:sz w:val="24"/>
          <w:szCs w:val="24"/>
        </w:rPr>
        <w:t xml:space="preserve"> </w:t>
      </w:r>
      <w:r w:rsidR="001C44B9" w:rsidRPr="001C44B9">
        <w:rPr>
          <w:rFonts w:ascii="Times New Roman" w:hAnsi="Times New Roman" w:cs="Times New Roman"/>
          <w:sz w:val="24"/>
          <w:szCs w:val="24"/>
        </w:rPr>
        <w:t xml:space="preserve">U.A.T. – Comuna Oncești, Județul Bacău și CMI </w:t>
      </w:r>
      <w:r w:rsidR="001C44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44B9" w:rsidRPr="001C44B9">
        <w:rPr>
          <w:rFonts w:ascii="Times New Roman" w:hAnsi="Times New Roman" w:cs="Times New Roman"/>
          <w:sz w:val="24"/>
          <w:szCs w:val="24"/>
        </w:rPr>
        <w:t>Dr. Andriescu Isabela-Mihaela, denumirea concesionarului fiind schimbată în S.C.</w:t>
      </w:r>
      <w:r w:rsidR="001C44B9">
        <w:rPr>
          <w:rFonts w:ascii="Times New Roman" w:hAnsi="Times New Roman" w:cs="Times New Roman"/>
          <w:sz w:val="24"/>
          <w:szCs w:val="24"/>
        </w:rPr>
        <w:t xml:space="preserve"> ,,EURO-MED DIAGNOSTIC” S.R.L., </w:t>
      </w:r>
      <w:r w:rsidR="001C44B9" w:rsidRPr="001C44B9">
        <w:rPr>
          <w:rFonts w:ascii="Times New Roman" w:hAnsi="Times New Roman" w:cs="Times New Roman"/>
          <w:sz w:val="24"/>
          <w:szCs w:val="24"/>
        </w:rPr>
        <w:t xml:space="preserve">conform Actului Adițional nr. 1 la Contractul de concesiune, înregistrat la </w:t>
      </w:r>
      <w:r w:rsidR="001C44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44B9" w:rsidRPr="001C44B9">
        <w:rPr>
          <w:rFonts w:ascii="Times New Roman" w:hAnsi="Times New Roman" w:cs="Times New Roman"/>
          <w:sz w:val="24"/>
          <w:szCs w:val="24"/>
        </w:rPr>
        <w:t>nr. 3525/10.12.2015</w:t>
      </w:r>
      <w:r w:rsidR="009248D4">
        <w:rPr>
          <w:rFonts w:ascii="Times New Roman" w:hAnsi="Times New Roman" w:cs="Times New Roman"/>
          <w:sz w:val="24"/>
          <w:szCs w:val="24"/>
        </w:rPr>
        <w:t>.</w:t>
      </w:r>
    </w:p>
    <w:p w:rsidR="00162EAE" w:rsidRDefault="00162EAE" w:rsidP="00162EAE">
      <w:pPr>
        <w:spacing w:after="0" w:line="240" w:lineRule="auto"/>
        <w:jc w:val="both"/>
        <w:rPr>
          <w:rFonts w:ascii="Times New Roman" w:hAnsi="Times New Roman" w:cs="Times New Roman"/>
          <w:color w:val="1F1F2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2EAE">
        <w:rPr>
          <w:rFonts w:ascii="Times New Roman" w:hAnsi="Times New Roman" w:cs="Times New Roman"/>
          <w:b/>
          <w:color w:val="1F1F2E"/>
          <w:sz w:val="24"/>
          <w:szCs w:val="24"/>
        </w:rPr>
        <w:t>(2)</w:t>
      </w:r>
      <w:r>
        <w:rPr>
          <w:rFonts w:ascii="Times New Roman" w:hAnsi="Times New Roman" w:cs="Times New Roman"/>
          <w:color w:val="1F1F2E"/>
          <w:sz w:val="24"/>
          <w:szCs w:val="24"/>
        </w:rPr>
        <w:t xml:space="preserve"> </w:t>
      </w:r>
      <w:r w:rsidRPr="00162EAE">
        <w:rPr>
          <w:rFonts w:ascii="Times New Roman" w:hAnsi="Times New Roman" w:cs="Times New Roman"/>
          <w:color w:val="1F1F2E"/>
          <w:sz w:val="24"/>
          <w:szCs w:val="24"/>
        </w:rPr>
        <w:t>Obiectivul investiției este reabilitarea, mo</w:t>
      </w:r>
      <w:r>
        <w:rPr>
          <w:rFonts w:ascii="Times New Roman" w:hAnsi="Times New Roman" w:cs="Times New Roman"/>
          <w:color w:val="1F1F2E"/>
          <w:sz w:val="24"/>
          <w:szCs w:val="24"/>
        </w:rPr>
        <w:t>dernizarea și dotarea cabinetului</w:t>
      </w:r>
      <w:r w:rsidRPr="00162EAE">
        <w:rPr>
          <w:rFonts w:ascii="Times New Roman" w:hAnsi="Times New Roman" w:cs="Times New Roman"/>
          <w:color w:val="1F1F2E"/>
          <w:sz w:val="24"/>
          <w:szCs w:val="24"/>
        </w:rPr>
        <w:t xml:space="preserve"> de as</w:t>
      </w:r>
      <w:r>
        <w:rPr>
          <w:rFonts w:ascii="Times New Roman" w:hAnsi="Times New Roman" w:cs="Times New Roman"/>
          <w:color w:val="1F1F2E"/>
          <w:sz w:val="24"/>
          <w:szCs w:val="24"/>
        </w:rPr>
        <w:t>istență medicală primară (medic</w:t>
      </w:r>
      <w:r w:rsidRPr="00162EAE">
        <w:rPr>
          <w:rFonts w:ascii="Times New Roman" w:hAnsi="Times New Roman" w:cs="Times New Roman"/>
          <w:color w:val="1F1F2E"/>
          <w:sz w:val="24"/>
          <w:szCs w:val="24"/>
        </w:rPr>
        <w:t xml:space="preserve"> de familie) cu facilități de screening, diagnostic precoce și monitorizare </w:t>
      </w:r>
      <w:r>
        <w:rPr>
          <w:rFonts w:ascii="Times New Roman" w:hAnsi="Times New Roman" w:cs="Times New Roman"/>
          <w:color w:val="1F1F2E"/>
          <w:sz w:val="24"/>
          <w:szCs w:val="24"/>
        </w:rPr>
        <w:t xml:space="preserve">              a pacienților cronici.</w:t>
      </w:r>
    </w:p>
    <w:p w:rsidR="00162EAE" w:rsidRPr="00162EAE" w:rsidRDefault="00162EAE" w:rsidP="00162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2E"/>
          <w:sz w:val="24"/>
          <w:szCs w:val="24"/>
        </w:rPr>
        <w:t xml:space="preserve">         </w:t>
      </w:r>
      <w:r w:rsidRPr="00162EAE">
        <w:rPr>
          <w:rFonts w:ascii="Times New Roman" w:hAnsi="Times New Roman" w:cs="Times New Roman"/>
          <w:b/>
          <w:color w:val="1F1F2E"/>
          <w:sz w:val="24"/>
          <w:szCs w:val="24"/>
        </w:rPr>
        <w:t>(3)</w:t>
      </w:r>
      <w:r>
        <w:rPr>
          <w:rFonts w:ascii="Times New Roman" w:hAnsi="Times New Roman" w:cs="Times New Roman"/>
          <w:color w:val="1F1F2E"/>
          <w:sz w:val="24"/>
          <w:szCs w:val="24"/>
        </w:rPr>
        <w:t xml:space="preserve"> </w:t>
      </w:r>
      <w:r w:rsidRPr="00162EAE">
        <w:rPr>
          <w:rFonts w:ascii="Times New Roman" w:hAnsi="Times New Roman" w:cs="Times New Roman"/>
          <w:color w:val="1F1F2E"/>
          <w:sz w:val="24"/>
          <w:szCs w:val="24"/>
        </w:rPr>
        <w:t>Dotarea va cuprinde</w:t>
      </w:r>
      <w:r>
        <w:rPr>
          <w:rFonts w:ascii="Times New Roman" w:hAnsi="Times New Roman" w:cs="Times New Roman"/>
          <w:color w:val="1F1F2E"/>
          <w:sz w:val="24"/>
          <w:szCs w:val="24"/>
        </w:rPr>
        <w:t xml:space="preserve"> aparatură de laborator de tip ,,</w:t>
      </w:r>
      <w:r w:rsidRPr="00162EAE">
        <w:rPr>
          <w:rFonts w:ascii="Times New Roman" w:hAnsi="Times New Roman" w:cs="Times New Roman"/>
          <w:color w:val="1F1F2E"/>
          <w:sz w:val="24"/>
          <w:szCs w:val="24"/>
        </w:rPr>
        <w:t>point of care” și echipamente medicale precum electrocardiograf, ecograf, mobilier medical și instrumentar medical. De asemenea, vor fi alocate fonduri pentru renovarea clădirii cu scopul conformării la normele igienico-sanitare și al creșterii eficienței energetice.</w:t>
      </w:r>
    </w:p>
    <w:p w:rsidR="00162EAE" w:rsidRDefault="00162EAE" w:rsidP="00162EAE">
      <w:pPr>
        <w:spacing w:after="0" w:line="240" w:lineRule="auto"/>
        <w:jc w:val="both"/>
        <w:rPr>
          <w:rFonts w:ascii="Times New Roman" w:hAnsi="Times New Roman" w:cs="Times New Roman"/>
          <w:color w:val="1F1F2E"/>
          <w:sz w:val="24"/>
          <w:szCs w:val="24"/>
        </w:rPr>
      </w:pPr>
      <w:r>
        <w:rPr>
          <w:rFonts w:ascii="Times New Roman" w:hAnsi="Times New Roman" w:cs="Times New Roman"/>
          <w:color w:val="1F1F2E"/>
          <w:sz w:val="24"/>
          <w:szCs w:val="24"/>
        </w:rPr>
        <w:t xml:space="preserve">         </w:t>
      </w:r>
      <w:r w:rsidRPr="00162EAE">
        <w:rPr>
          <w:rFonts w:ascii="Times New Roman" w:hAnsi="Times New Roman" w:cs="Times New Roman"/>
          <w:b/>
          <w:color w:val="1F1F2E"/>
          <w:sz w:val="24"/>
          <w:szCs w:val="24"/>
        </w:rPr>
        <w:t>(4)</w:t>
      </w:r>
      <w:r>
        <w:rPr>
          <w:rFonts w:ascii="Times New Roman" w:hAnsi="Times New Roman" w:cs="Times New Roman"/>
          <w:color w:val="1F1F2E"/>
          <w:sz w:val="24"/>
          <w:szCs w:val="24"/>
        </w:rPr>
        <w:t xml:space="preserve"> </w:t>
      </w:r>
      <w:r w:rsidRPr="00162EAE">
        <w:rPr>
          <w:rFonts w:ascii="Times New Roman" w:hAnsi="Times New Roman" w:cs="Times New Roman"/>
          <w:color w:val="1F1F2E"/>
          <w:sz w:val="24"/>
          <w:szCs w:val="24"/>
        </w:rPr>
        <w:t>Măsura vizează reducerea diferențelor privind accesul la servicii medicale în funcție de regiune, etnie, vârstă sau nivelul de venituri.</w:t>
      </w:r>
    </w:p>
    <w:p w:rsidR="00CA72D0" w:rsidRPr="001C44B9" w:rsidRDefault="00CA72D0" w:rsidP="0005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D4E44" w:rsidRDefault="00D75CF9" w:rsidP="0005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F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06039" w:rsidRPr="001A340C">
        <w:rPr>
          <w:rFonts w:ascii="Times New Roman" w:hAnsi="Times New Roman" w:cs="Times New Roman"/>
          <w:b/>
          <w:sz w:val="24"/>
          <w:szCs w:val="24"/>
          <w:u w:val="single"/>
        </w:rPr>
        <w:t>Art. 2</w:t>
      </w:r>
      <w:r w:rsidR="00706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7F3">
        <w:rPr>
          <w:rFonts w:ascii="Times New Roman" w:hAnsi="Times New Roman" w:cs="Times New Roman"/>
          <w:b/>
          <w:sz w:val="24"/>
          <w:szCs w:val="24"/>
        </w:rPr>
        <w:t>-</w:t>
      </w:r>
      <w:r w:rsidR="00706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D42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1E5031">
        <w:rPr>
          <w:rFonts w:ascii="Times New Roman" w:hAnsi="Times New Roman" w:cs="Times New Roman"/>
          <w:sz w:val="24"/>
          <w:szCs w:val="24"/>
        </w:rPr>
        <w:t>Se prelungește durata Contractului</w:t>
      </w:r>
      <w:r w:rsidR="001E5031" w:rsidRPr="001C44B9">
        <w:rPr>
          <w:rFonts w:ascii="Times New Roman" w:hAnsi="Times New Roman" w:cs="Times New Roman"/>
          <w:sz w:val="24"/>
          <w:szCs w:val="24"/>
        </w:rPr>
        <w:t xml:space="preserve"> de concesiune nr. 2397/24.09.2012</w:t>
      </w:r>
      <w:r w:rsidR="00EB22F5">
        <w:rPr>
          <w:rFonts w:ascii="Times New Roman" w:hAnsi="Times New Roman" w:cs="Times New Roman"/>
          <w:sz w:val="24"/>
          <w:szCs w:val="24"/>
        </w:rPr>
        <w:t xml:space="preserve"> </w:t>
      </w:r>
      <w:r w:rsidR="00DD4E44">
        <w:rPr>
          <w:rFonts w:ascii="Times New Roman" w:hAnsi="Times New Roman" w:cs="Times New Roman"/>
          <w:sz w:val="24"/>
          <w:szCs w:val="24"/>
        </w:rPr>
        <w:t xml:space="preserve">pentru </w:t>
      </w:r>
      <w:r w:rsidR="006075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4E44">
        <w:rPr>
          <w:rFonts w:ascii="Times New Roman" w:hAnsi="Times New Roman" w:cs="Times New Roman"/>
          <w:sz w:val="24"/>
          <w:szCs w:val="24"/>
        </w:rPr>
        <w:t>o perioadă de 7 ani și șase luni după împlinir</w:t>
      </w:r>
      <w:r w:rsidR="00EB22F5">
        <w:rPr>
          <w:rFonts w:ascii="Times New Roman" w:hAnsi="Times New Roman" w:cs="Times New Roman"/>
          <w:sz w:val="24"/>
          <w:szCs w:val="24"/>
        </w:rPr>
        <w:t>ea termenului de concesiune iniț</w:t>
      </w:r>
      <w:r w:rsidR="00DD4E44">
        <w:rPr>
          <w:rFonts w:ascii="Times New Roman" w:hAnsi="Times New Roman" w:cs="Times New Roman"/>
          <w:sz w:val="24"/>
          <w:szCs w:val="24"/>
        </w:rPr>
        <w:t>ial de 15 ani, începând cu data de 24.09.2027, până la data de 23.03.2035.</w:t>
      </w:r>
    </w:p>
    <w:p w:rsidR="00057BBB" w:rsidRDefault="00CC2D42" w:rsidP="0005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2D42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057BBB" w:rsidRPr="00E011A8">
        <w:rPr>
          <w:rFonts w:ascii="Times New Roman" w:hAnsi="Times New Roman" w:cs="Times New Roman"/>
          <w:sz w:val="24"/>
          <w:szCs w:val="24"/>
          <w:lang w:val="ro-RO"/>
        </w:rPr>
        <w:t>Se împuterniceşte</w:t>
      </w:r>
      <w:r w:rsidR="00057BBB">
        <w:rPr>
          <w:rFonts w:ascii="Times New Roman" w:hAnsi="Times New Roman" w:cs="Times New Roman"/>
          <w:sz w:val="24"/>
          <w:szCs w:val="24"/>
          <w:lang w:val="ro-RO"/>
        </w:rPr>
        <w:t xml:space="preserve"> primarul Comunei Oncești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să semneze actul adițional de modificare                   </w:t>
      </w:r>
      <w:r w:rsidR="00057BBB">
        <w:rPr>
          <w:rFonts w:ascii="Times New Roman" w:hAnsi="Times New Roman" w:cs="Times New Roman"/>
          <w:sz w:val="24"/>
          <w:szCs w:val="24"/>
          <w:lang w:val="ro-RO"/>
        </w:rPr>
        <w:t>a Contractului</w:t>
      </w:r>
      <w:r w:rsidR="00057BBB" w:rsidRPr="00057BBB">
        <w:rPr>
          <w:rFonts w:ascii="Times New Roman" w:hAnsi="Times New Roman" w:cs="Times New Roman"/>
          <w:sz w:val="24"/>
          <w:szCs w:val="24"/>
        </w:rPr>
        <w:t xml:space="preserve"> </w:t>
      </w:r>
      <w:r w:rsidR="00057BBB">
        <w:rPr>
          <w:rFonts w:ascii="Times New Roman" w:hAnsi="Times New Roman" w:cs="Times New Roman"/>
          <w:sz w:val="24"/>
          <w:szCs w:val="24"/>
        </w:rPr>
        <w:t xml:space="preserve">de concesiune nr. </w:t>
      </w:r>
      <w:r w:rsidR="00057BBB" w:rsidRPr="001C44B9">
        <w:rPr>
          <w:rFonts w:ascii="Times New Roman" w:hAnsi="Times New Roman" w:cs="Times New Roman"/>
          <w:sz w:val="24"/>
          <w:szCs w:val="24"/>
        </w:rPr>
        <w:t>2397/24.09.2012</w:t>
      </w:r>
      <w:r w:rsidR="0042314B">
        <w:rPr>
          <w:rFonts w:ascii="Times New Roman" w:hAnsi="Times New Roman" w:cs="Times New Roman"/>
          <w:sz w:val="24"/>
          <w:szCs w:val="24"/>
        </w:rPr>
        <w:t xml:space="preserve"> potrivit</w:t>
      </w:r>
      <w:r>
        <w:rPr>
          <w:rFonts w:ascii="Times New Roman" w:hAnsi="Times New Roman" w:cs="Times New Roman"/>
          <w:sz w:val="24"/>
          <w:szCs w:val="24"/>
        </w:rPr>
        <w:t xml:space="preserve"> alin. (1).</w:t>
      </w:r>
    </w:p>
    <w:p w:rsidR="00057BBB" w:rsidRDefault="00057BBB" w:rsidP="0005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E3" w:rsidRPr="00057BBB" w:rsidRDefault="007A0AE3" w:rsidP="00057BBB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 xml:space="preserve">         </w:t>
      </w:r>
      <w:r w:rsidRPr="007A0AE3">
        <w:rPr>
          <w:b/>
          <w:u w:val="single"/>
        </w:rPr>
        <w:t>Art. 3</w:t>
      </w:r>
      <w:r>
        <w:t xml:space="preserve"> </w:t>
      </w:r>
      <w:r w:rsidR="00C877F3">
        <w:t>-</w:t>
      </w:r>
      <w:r w:rsidR="00057BBB">
        <w:t xml:space="preserve"> </w:t>
      </w:r>
      <w:r w:rsidR="00C877F3">
        <w:t xml:space="preserve">Pentru negocierea și stabilirea redevenței și a suprafeței imobilului care fac obiectul Contractului de concesiune nr. </w:t>
      </w:r>
      <w:r w:rsidR="00C877F3" w:rsidRPr="001C44B9">
        <w:t>2397/24.09.2012</w:t>
      </w:r>
      <w:r w:rsidR="00C877F3">
        <w:t>, conform prevederilor legale, s</w:t>
      </w:r>
      <w:r w:rsidR="00C877F3">
        <w:rPr>
          <w:bCs/>
        </w:rPr>
        <w:t>e aprobă</w:t>
      </w:r>
      <w:r w:rsidR="00C877F3" w:rsidRPr="00303E40">
        <w:rPr>
          <w:bCs/>
        </w:rPr>
        <w:t xml:space="preserve"> efectuarea unui Raport de e</w:t>
      </w:r>
      <w:r w:rsidR="00C877F3">
        <w:rPr>
          <w:bCs/>
        </w:rPr>
        <w:t>valuare a</w:t>
      </w:r>
      <w:r w:rsidR="00C877F3" w:rsidRPr="00303E40">
        <w:rPr>
          <w:bCs/>
        </w:rPr>
        <w:t xml:space="preserve"> imobilului </w:t>
      </w:r>
      <w:r w:rsidR="00C877F3">
        <w:rPr>
          <w:bCs/>
        </w:rPr>
        <w:t>de că</w:t>
      </w:r>
      <w:r w:rsidR="00C877F3" w:rsidRPr="00303E40">
        <w:rPr>
          <w:bCs/>
        </w:rPr>
        <w:t>tre un evaluator autorizat</w:t>
      </w:r>
      <w:r w:rsidR="00C877F3">
        <w:rPr>
          <w:bCs/>
        </w:rPr>
        <w:t xml:space="preserve"> pentru stabilirea prețului de piață</w:t>
      </w:r>
      <w:r w:rsidR="00C877F3" w:rsidRPr="00303E40">
        <w:rPr>
          <w:bCs/>
        </w:rPr>
        <w:t>,</w:t>
      </w:r>
      <w:r w:rsidR="00C877F3" w:rsidRPr="00C877F3">
        <w:t xml:space="preserve"> </w:t>
      </w:r>
      <w:r w:rsidR="00C877F3">
        <w:t xml:space="preserve">sub care redeventa nu poate fi acceptata, </w:t>
      </w:r>
      <w:r w:rsidR="00C877F3" w:rsidRPr="00303E40">
        <w:rPr>
          <w:bCs/>
        </w:rPr>
        <w:t xml:space="preserve">Raport care va fi aprobat ulterior prin Hotărâre </w:t>
      </w:r>
      <w:r w:rsidR="00C877F3">
        <w:rPr>
          <w:bCs/>
        </w:rPr>
        <w:t>a Consiliului Local Oncești, încheindu-se acte adiționale de modificare a Contractului respectiv.</w:t>
      </w:r>
    </w:p>
    <w:p w:rsidR="007660C1" w:rsidRDefault="00DD4E44" w:rsidP="0005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:rsidR="00706039" w:rsidRPr="005F5B40" w:rsidRDefault="00706039" w:rsidP="00057B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B4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F5B4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Art. </w:t>
      </w:r>
      <w:r w:rsidR="00CA72D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="002A0EE5">
        <w:rPr>
          <w:rFonts w:ascii="Times New Roman" w:hAnsi="Times New Roman" w:cs="Times New Roman"/>
          <w:bCs/>
          <w:iCs/>
          <w:sz w:val="24"/>
          <w:szCs w:val="24"/>
        </w:rPr>
        <w:t xml:space="preserve"> - Prezenta hotărâre intră î</w:t>
      </w:r>
      <w:r w:rsidRPr="005F5B40">
        <w:rPr>
          <w:rFonts w:ascii="Times New Roman" w:hAnsi="Times New Roman" w:cs="Times New Roman"/>
          <w:bCs/>
          <w:iCs/>
          <w:sz w:val="24"/>
          <w:szCs w:val="24"/>
        </w:rPr>
        <w:t>n vigo</w:t>
      </w:r>
      <w:r w:rsidR="002A0EE5">
        <w:rPr>
          <w:rFonts w:ascii="Times New Roman" w:hAnsi="Times New Roman" w:cs="Times New Roman"/>
          <w:bCs/>
          <w:iCs/>
          <w:sz w:val="24"/>
          <w:szCs w:val="24"/>
        </w:rPr>
        <w:t>are la data aducerii ei la cunoștință publică, în condițiile legii și se comunică, prin grija secretarului general,</w:t>
      </w:r>
      <w:r w:rsidRPr="005F5B40">
        <w:rPr>
          <w:rFonts w:ascii="Times New Roman" w:hAnsi="Times New Roman" w:cs="Times New Roman"/>
          <w:bCs/>
          <w:iCs/>
          <w:sz w:val="24"/>
          <w:szCs w:val="24"/>
        </w:rPr>
        <w:t xml:space="preserve"> compartimentului de speci</w:t>
      </w:r>
      <w:r w:rsidR="006252F8">
        <w:rPr>
          <w:rFonts w:ascii="Times New Roman" w:hAnsi="Times New Roman" w:cs="Times New Roman"/>
          <w:bCs/>
          <w:iCs/>
          <w:sz w:val="24"/>
          <w:szCs w:val="24"/>
        </w:rPr>
        <w:t>alitate, potrivit competentelor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0757E">
        <w:rPr>
          <w:rFonts w:ascii="Times New Roman" w:hAnsi="Times New Roman" w:cs="Times New Roman"/>
          <w:bCs/>
          <w:sz w:val="24"/>
          <w:szCs w:val="24"/>
          <w:lang w:val="fr-FR"/>
        </w:rPr>
        <w:t>S.C.</w:t>
      </w:r>
      <w:r w:rsidR="0060757E" w:rsidRPr="0060757E">
        <w:rPr>
          <w:rFonts w:ascii="Times New Roman" w:hAnsi="Times New Roman" w:cs="Times New Roman"/>
          <w:sz w:val="24"/>
          <w:szCs w:val="24"/>
        </w:rPr>
        <w:t xml:space="preserve"> </w:t>
      </w:r>
      <w:r w:rsidR="0060757E">
        <w:rPr>
          <w:rFonts w:ascii="Times New Roman" w:hAnsi="Times New Roman" w:cs="Times New Roman"/>
          <w:sz w:val="24"/>
          <w:szCs w:val="24"/>
        </w:rPr>
        <w:t>,,EURO-MED DIAGNOSTIC” S.R.L.,</w:t>
      </w:r>
      <w:r w:rsidR="0060757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2A0EE5">
        <w:rPr>
          <w:rFonts w:ascii="Times New Roman" w:hAnsi="Times New Roman" w:cs="Times New Roman"/>
          <w:bCs/>
          <w:iCs/>
          <w:sz w:val="24"/>
          <w:szCs w:val="24"/>
        </w:rPr>
        <w:t>primarului Comunei Oncești, precum și Instituției Prefectului Județului Bacău în vederea verificării legalităț</w:t>
      </w:r>
      <w:r w:rsidRPr="005F5B40">
        <w:rPr>
          <w:rFonts w:ascii="Times New Roman" w:hAnsi="Times New Roman" w:cs="Times New Roman"/>
          <w:bCs/>
          <w:iCs/>
          <w:sz w:val="24"/>
          <w:szCs w:val="24"/>
        </w:rPr>
        <w:t xml:space="preserve">ii. </w:t>
      </w:r>
    </w:p>
    <w:p w:rsidR="00706039" w:rsidRPr="005F5B40" w:rsidRDefault="00706039" w:rsidP="00057B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B40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</w:p>
    <w:p w:rsidR="00706039" w:rsidRPr="006252F8" w:rsidRDefault="00706039" w:rsidP="00057B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72D0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        </w:t>
      </w:r>
      <w:r w:rsidRPr="006252F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Art. </w:t>
      </w:r>
      <w:r w:rsidR="006252F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5</w:t>
      </w:r>
      <w:r w:rsidR="002A0EE5">
        <w:rPr>
          <w:rFonts w:ascii="Times New Roman" w:hAnsi="Times New Roman" w:cs="Times New Roman"/>
          <w:sz w:val="24"/>
          <w:szCs w:val="24"/>
          <w:lang w:val="fr-FR"/>
        </w:rPr>
        <w:t xml:space="preserve"> - Primarul Comunei Oncești ș</w:t>
      </w:r>
      <w:r w:rsidRPr="006252F8">
        <w:rPr>
          <w:rFonts w:ascii="Times New Roman" w:hAnsi="Times New Roman" w:cs="Times New Roman"/>
          <w:sz w:val="24"/>
          <w:szCs w:val="24"/>
          <w:lang w:val="fr-FR"/>
        </w:rPr>
        <w:t>i contabilul din cadrul aparatului de specialitate al primarului vor aduce la îndeplinire prezenta hotărâre.</w:t>
      </w:r>
    </w:p>
    <w:p w:rsidR="00706039" w:rsidRPr="005F5B40" w:rsidRDefault="00706039" w:rsidP="00057B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B40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DE7989" w:rsidRDefault="00DE7989" w:rsidP="0005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</w:t>
      </w:r>
      <w:r w:rsidRPr="00DE798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6</w:t>
      </w:r>
      <w:r w:rsidRPr="00DE798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- </w:t>
      </w:r>
      <w:r w:rsidRPr="00DE7989">
        <w:rPr>
          <w:rFonts w:ascii="Times New Roman" w:hAnsi="Times New Roman" w:cs="Times New Roman"/>
          <w:sz w:val="24"/>
          <w:szCs w:val="24"/>
        </w:rPr>
        <w:t>Prezenta hotărâre a fost adoptată de către Consiliul Local al Comu</w:t>
      </w:r>
      <w:r w:rsidR="00163E14">
        <w:rPr>
          <w:rFonts w:ascii="Times New Roman" w:hAnsi="Times New Roman" w:cs="Times New Roman"/>
          <w:sz w:val="24"/>
          <w:szCs w:val="24"/>
        </w:rPr>
        <w:t>nei Oncesti, în ȘEDINŢĂ DE ÎNDATĂ</w:t>
      </w:r>
      <w:r w:rsidRPr="00DE7989">
        <w:rPr>
          <w:rFonts w:ascii="Times New Roman" w:hAnsi="Times New Roman" w:cs="Times New Roman"/>
          <w:sz w:val="24"/>
          <w:szCs w:val="24"/>
        </w:rPr>
        <w:t>, cu respectarea  art. 139, alin. (3)</w:t>
      </w:r>
      <w:r w:rsidR="00ED5F82">
        <w:rPr>
          <w:rFonts w:ascii="Times New Roman" w:hAnsi="Times New Roman" w:cs="Times New Roman"/>
          <w:sz w:val="24"/>
          <w:szCs w:val="24"/>
        </w:rPr>
        <w:t>, lit. g</w:t>
      </w:r>
      <w:r w:rsidRPr="00DE7989">
        <w:rPr>
          <w:rFonts w:ascii="Times New Roman" w:hAnsi="Times New Roman" w:cs="Times New Roman"/>
          <w:sz w:val="24"/>
          <w:szCs w:val="24"/>
        </w:rPr>
        <w:t xml:space="preserve">) </w:t>
      </w:r>
      <w:r w:rsidRPr="00DE7989">
        <w:rPr>
          <w:rFonts w:ascii="Times New Roman" w:hAnsi="Times New Roman" w:cs="Times New Roman"/>
          <w:sz w:val="24"/>
          <w:szCs w:val="24"/>
          <w:lang w:val="fr-FR"/>
        </w:rPr>
        <w:t xml:space="preserve">din </w:t>
      </w:r>
      <w:r w:rsidRPr="00DE7989">
        <w:rPr>
          <w:rFonts w:ascii="Times New Roman" w:hAnsi="Times New Roman" w:cs="Times New Roman"/>
          <w:sz w:val="24"/>
          <w:szCs w:val="24"/>
        </w:rPr>
        <w:t>O.U.G. nr. 57/03.07.2019 privind Codul administrativ</w:t>
      </w:r>
      <w:r w:rsidRPr="00DE7989">
        <w:rPr>
          <w:rFonts w:ascii="Times New Roman" w:hAnsi="Times New Roman" w:cs="Times New Roman"/>
          <w:sz w:val="24"/>
          <w:szCs w:val="24"/>
          <w:lang w:val="fr-FR"/>
        </w:rPr>
        <w:t xml:space="preserve">, respectiv cu un număr de </w:t>
      </w:r>
      <w:r w:rsidR="00163E1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_11_</w:t>
      </w:r>
      <w:r w:rsidRPr="00DE798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voturi ,,pentru</w:t>
      </w:r>
      <w:r w:rsidR="006E29AF">
        <w:rPr>
          <w:rFonts w:ascii="Times New Roman" w:hAnsi="Times New Roman" w:cs="Times New Roman"/>
          <w:b/>
          <w:sz w:val="24"/>
          <w:szCs w:val="24"/>
          <w:lang w:val="fr-FR"/>
        </w:rPr>
        <w:t>”,</w:t>
      </w:r>
      <w:r w:rsidR="006E29AF" w:rsidRPr="006E29A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E29AF" w:rsidRPr="00C43D83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_-__</w:t>
      </w:r>
      <w:r w:rsidR="006E29AF" w:rsidRPr="00DE798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63E14" w:rsidRPr="006E29AF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163E14">
        <w:rPr>
          <w:rFonts w:ascii="Times New Roman" w:hAnsi="Times New Roman" w:cs="Times New Roman"/>
          <w:sz w:val="24"/>
          <w:szCs w:val="24"/>
          <w:lang w:val="fr-FR"/>
        </w:rPr>
        <w:t xml:space="preserve">oturi ,,împotrivă” şi </w:t>
      </w:r>
      <w:r w:rsidRPr="00DE798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E29A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</w:t>
      </w:r>
      <w:r w:rsidR="006E29A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6E29AF" w:rsidRPr="00C43D83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__-_ </w:t>
      </w:r>
      <w:r w:rsidR="006E29A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DE7989">
        <w:rPr>
          <w:rFonts w:ascii="Times New Roman" w:hAnsi="Times New Roman" w:cs="Times New Roman"/>
          <w:b/>
          <w:sz w:val="24"/>
          <w:szCs w:val="24"/>
          <w:lang w:val="fr-FR"/>
        </w:rPr>
        <w:t>,,abţineri”</w:t>
      </w:r>
      <w:r w:rsidRPr="00DE7989">
        <w:rPr>
          <w:rFonts w:ascii="Times New Roman" w:hAnsi="Times New Roman" w:cs="Times New Roman"/>
          <w:sz w:val="24"/>
          <w:szCs w:val="24"/>
          <w:lang w:val="fr-FR"/>
        </w:rPr>
        <w:t xml:space="preserve"> din numărul total de  11 consilieri prezenţi.</w:t>
      </w:r>
      <w:r w:rsidR="006E29AF">
        <w:rPr>
          <w:rFonts w:ascii="Times New Roman" w:hAnsi="Times New Roman" w:cs="Times New Roman"/>
          <w:sz w:val="24"/>
          <w:szCs w:val="24"/>
          <w:lang w:val="fr-FR"/>
        </w:rPr>
        <w:t>_______</w:t>
      </w:r>
      <w:r w:rsidR="00AD53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AD5374" w:rsidRPr="00DE7989" w:rsidRDefault="00AD5374" w:rsidP="0005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06039" w:rsidRPr="005F5B40" w:rsidRDefault="00706039" w:rsidP="0005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06039" w:rsidRPr="005F5B40" w:rsidRDefault="00706039" w:rsidP="0005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5B40">
        <w:rPr>
          <w:rFonts w:ascii="Times New Roman" w:hAnsi="Times New Roman" w:cs="Times New Roman"/>
          <w:sz w:val="24"/>
          <w:szCs w:val="24"/>
          <w:lang w:val="fr-FR"/>
        </w:rPr>
        <w:t xml:space="preserve">     PRESEDINTE DE SEDINTA,                    </w:t>
      </w:r>
      <w:r w:rsidR="00DE798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CONTRASEMNEAZĂ</w:t>
      </w:r>
      <w:r w:rsidRPr="005F5B40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706039" w:rsidRPr="005F5B40" w:rsidRDefault="00706039" w:rsidP="0005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Pr="005F5B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E7989">
        <w:rPr>
          <w:rFonts w:ascii="Times New Roman" w:hAnsi="Times New Roman" w:cs="Times New Roman"/>
          <w:sz w:val="24"/>
          <w:szCs w:val="24"/>
          <w:lang w:val="fr-FR"/>
        </w:rPr>
        <w:t>CONSILIER LOCAL,</w:t>
      </w:r>
      <w:r w:rsidRPr="005F5B4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</w:t>
      </w:r>
      <w:r w:rsidR="00DE7989">
        <w:rPr>
          <w:rFonts w:ascii="Times New Roman" w:hAnsi="Times New Roman" w:cs="Times New Roman"/>
          <w:sz w:val="24"/>
          <w:szCs w:val="24"/>
          <w:lang w:val="fr-FR"/>
        </w:rPr>
        <w:t xml:space="preserve">  SECRETAR GENERAL</w:t>
      </w:r>
      <w:r w:rsidRPr="005F5B40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706039" w:rsidRPr="005F5B40" w:rsidRDefault="00706039" w:rsidP="0005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F5B40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="0007119C">
        <w:rPr>
          <w:rFonts w:ascii="Times New Roman" w:hAnsi="Times New Roman" w:cs="Times New Roman"/>
          <w:sz w:val="24"/>
          <w:szCs w:val="24"/>
          <w:lang w:val="fr-FR"/>
        </w:rPr>
        <w:t xml:space="preserve">        PAVEL LIVIU</w:t>
      </w:r>
      <w:r w:rsidRPr="005F5B4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</w:t>
      </w:r>
      <w:r w:rsidR="000711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OPRIŞAN</w:t>
      </w:r>
      <w:r w:rsidRPr="005F5B40">
        <w:rPr>
          <w:rFonts w:ascii="Times New Roman" w:hAnsi="Times New Roman" w:cs="Times New Roman"/>
          <w:sz w:val="24"/>
          <w:szCs w:val="24"/>
          <w:lang w:val="fr-FR"/>
        </w:rPr>
        <w:t xml:space="preserve"> CARMEN-ROCSANDA</w:t>
      </w:r>
      <w:r w:rsidRPr="005F5B4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7A" w:rsidRDefault="00DF3B7A" w:rsidP="00057BBB">
      <w:pPr>
        <w:spacing w:after="0" w:line="240" w:lineRule="auto"/>
      </w:pPr>
    </w:p>
    <w:sectPr w:rsidR="00DF3B7A" w:rsidSect="001C44B9">
      <w:footerReference w:type="default" r:id="rId6"/>
      <w:pgSz w:w="11906" w:h="16838"/>
      <w:pgMar w:top="680" w:right="567" w:bottom="680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07" w:rsidRDefault="00E42F07" w:rsidP="004F62CE">
      <w:pPr>
        <w:spacing w:after="0" w:line="240" w:lineRule="auto"/>
      </w:pPr>
      <w:r>
        <w:separator/>
      </w:r>
    </w:p>
  </w:endnote>
  <w:endnote w:type="continuationSeparator" w:id="0">
    <w:p w:rsidR="00E42F07" w:rsidRDefault="00E42F07" w:rsidP="004F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264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35F" w:rsidRDefault="00F16C5A">
        <w:pPr>
          <w:pStyle w:val="Footer"/>
          <w:jc w:val="center"/>
        </w:pPr>
        <w:r>
          <w:fldChar w:fldCharType="begin"/>
        </w:r>
        <w:r w:rsidR="0066435F">
          <w:instrText xml:space="preserve"> PAGE   \* MERGEFORMAT </w:instrText>
        </w:r>
        <w:r>
          <w:fldChar w:fldCharType="separate"/>
        </w:r>
        <w:r w:rsidR="00AD53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473" w:rsidRDefault="00B32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07" w:rsidRDefault="00E42F07" w:rsidP="004F62CE">
      <w:pPr>
        <w:spacing w:after="0" w:line="240" w:lineRule="auto"/>
      </w:pPr>
      <w:r>
        <w:separator/>
      </w:r>
    </w:p>
  </w:footnote>
  <w:footnote w:type="continuationSeparator" w:id="0">
    <w:p w:rsidR="00E42F07" w:rsidRDefault="00E42F07" w:rsidP="004F6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6CB"/>
    <w:rsid w:val="00020322"/>
    <w:rsid w:val="00025124"/>
    <w:rsid w:val="00033F5D"/>
    <w:rsid w:val="00034889"/>
    <w:rsid w:val="000364D8"/>
    <w:rsid w:val="00041D2F"/>
    <w:rsid w:val="00057BBB"/>
    <w:rsid w:val="0007119C"/>
    <w:rsid w:val="000A0D0D"/>
    <w:rsid w:val="000B4C04"/>
    <w:rsid w:val="000B6C30"/>
    <w:rsid w:val="000C13B2"/>
    <w:rsid w:val="000C7986"/>
    <w:rsid w:val="000D3394"/>
    <w:rsid w:val="000D546B"/>
    <w:rsid w:val="000D77C0"/>
    <w:rsid w:val="000F122B"/>
    <w:rsid w:val="000F309D"/>
    <w:rsid w:val="001051AA"/>
    <w:rsid w:val="001215AD"/>
    <w:rsid w:val="00124DEB"/>
    <w:rsid w:val="00125C64"/>
    <w:rsid w:val="001351B0"/>
    <w:rsid w:val="00162B11"/>
    <w:rsid w:val="00162EAE"/>
    <w:rsid w:val="00163E14"/>
    <w:rsid w:val="00167D3F"/>
    <w:rsid w:val="00170C71"/>
    <w:rsid w:val="00181453"/>
    <w:rsid w:val="001A3469"/>
    <w:rsid w:val="001C295E"/>
    <w:rsid w:val="001C44B9"/>
    <w:rsid w:val="001C5BC2"/>
    <w:rsid w:val="001D34C0"/>
    <w:rsid w:val="001D4617"/>
    <w:rsid w:val="001E1195"/>
    <w:rsid w:val="001E3AD9"/>
    <w:rsid w:val="001E5031"/>
    <w:rsid w:val="001F394E"/>
    <w:rsid w:val="002204BC"/>
    <w:rsid w:val="002258F3"/>
    <w:rsid w:val="00240073"/>
    <w:rsid w:val="002618D6"/>
    <w:rsid w:val="00273E75"/>
    <w:rsid w:val="002976E0"/>
    <w:rsid w:val="002A0EE5"/>
    <w:rsid w:val="002E37D5"/>
    <w:rsid w:val="00327788"/>
    <w:rsid w:val="003361EA"/>
    <w:rsid w:val="00346A2C"/>
    <w:rsid w:val="00363336"/>
    <w:rsid w:val="00365783"/>
    <w:rsid w:val="0037521C"/>
    <w:rsid w:val="003818A5"/>
    <w:rsid w:val="00392EE6"/>
    <w:rsid w:val="003B0108"/>
    <w:rsid w:val="003B0491"/>
    <w:rsid w:val="003B1F5F"/>
    <w:rsid w:val="003E4B66"/>
    <w:rsid w:val="003F32B0"/>
    <w:rsid w:val="003F3416"/>
    <w:rsid w:val="00421840"/>
    <w:rsid w:val="0042314B"/>
    <w:rsid w:val="00435EB1"/>
    <w:rsid w:val="00436840"/>
    <w:rsid w:val="00485CED"/>
    <w:rsid w:val="0049176F"/>
    <w:rsid w:val="004B54A8"/>
    <w:rsid w:val="004D26CB"/>
    <w:rsid w:val="004E57DC"/>
    <w:rsid w:val="004F62CE"/>
    <w:rsid w:val="005176BA"/>
    <w:rsid w:val="00523E6F"/>
    <w:rsid w:val="00524F37"/>
    <w:rsid w:val="0055194E"/>
    <w:rsid w:val="0057581C"/>
    <w:rsid w:val="00576A4E"/>
    <w:rsid w:val="00585488"/>
    <w:rsid w:val="005A655A"/>
    <w:rsid w:val="005A7F52"/>
    <w:rsid w:val="005B23D6"/>
    <w:rsid w:val="005C3FB9"/>
    <w:rsid w:val="005D6C93"/>
    <w:rsid w:val="005E531A"/>
    <w:rsid w:val="0060757E"/>
    <w:rsid w:val="00610A1B"/>
    <w:rsid w:val="006159DF"/>
    <w:rsid w:val="006252F8"/>
    <w:rsid w:val="00632404"/>
    <w:rsid w:val="00632700"/>
    <w:rsid w:val="006468C9"/>
    <w:rsid w:val="00654FE9"/>
    <w:rsid w:val="0066435F"/>
    <w:rsid w:val="00666A43"/>
    <w:rsid w:val="006906A8"/>
    <w:rsid w:val="006954C1"/>
    <w:rsid w:val="0069580E"/>
    <w:rsid w:val="006C15EF"/>
    <w:rsid w:val="006E01B8"/>
    <w:rsid w:val="006E29AF"/>
    <w:rsid w:val="006E6408"/>
    <w:rsid w:val="00703FFD"/>
    <w:rsid w:val="00706039"/>
    <w:rsid w:val="00723F5D"/>
    <w:rsid w:val="007561A6"/>
    <w:rsid w:val="007660C1"/>
    <w:rsid w:val="0079310E"/>
    <w:rsid w:val="007A00F9"/>
    <w:rsid w:val="007A0AE3"/>
    <w:rsid w:val="007B5F92"/>
    <w:rsid w:val="007D5BEE"/>
    <w:rsid w:val="007D6AAA"/>
    <w:rsid w:val="007F6611"/>
    <w:rsid w:val="00811AB4"/>
    <w:rsid w:val="0082481D"/>
    <w:rsid w:val="0083596D"/>
    <w:rsid w:val="0085416A"/>
    <w:rsid w:val="008669D6"/>
    <w:rsid w:val="0087442F"/>
    <w:rsid w:val="00896BFE"/>
    <w:rsid w:val="008A10D1"/>
    <w:rsid w:val="008A3076"/>
    <w:rsid w:val="008D6985"/>
    <w:rsid w:val="008E7359"/>
    <w:rsid w:val="008F7749"/>
    <w:rsid w:val="009248D4"/>
    <w:rsid w:val="00933A06"/>
    <w:rsid w:val="009420F3"/>
    <w:rsid w:val="00947594"/>
    <w:rsid w:val="00987A94"/>
    <w:rsid w:val="0099186A"/>
    <w:rsid w:val="009962ED"/>
    <w:rsid w:val="009A1B6D"/>
    <w:rsid w:val="009B4CC6"/>
    <w:rsid w:val="009C3CDF"/>
    <w:rsid w:val="009C7EAC"/>
    <w:rsid w:val="009F0352"/>
    <w:rsid w:val="009F0E14"/>
    <w:rsid w:val="009F3EDD"/>
    <w:rsid w:val="00A75D5C"/>
    <w:rsid w:val="00A76983"/>
    <w:rsid w:val="00A862CF"/>
    <w:rsid w:val="00A86476"/>
    <w:rsid w:val="00A970C5"/>
    <w:rsid w:val="00AD36E0"/>
    <w:rsid w:val="00AD5374"/>
    <w:rsid w:val="00AD718A"/>
    <w:rsid w:val="00B20526"/>
    <w:rsid w:val="00B270E4"/>
    <w:rsid w:val="00B32473"/>
    <w:rsid w:val="00B372D4"/>
    <w:rsid w:val="00B4047E"/>
    <w:rsid w:val="00B82F7D"/>
    <w:rsid w:val="00B8432C"/>
    <w:rsid w:val="00B84888"/>
    <w:rsid w:val="00B84F77"/>
    <w:rsid w:val="00BC4AF7"/>
    <w:rsid w:val="00BD2F79"/>
    <w:rsid w:val="00BE10AF"/>
    <w:rsid w:val="00C03CCA"/>
    <w:rsid w:val="00C15633"/>
    <w:rsid w:val="00C27CA2"/>
    <w:rsid w:val="00C316FD"/>
    <w:rsid w:val="00C43D83"/>
    <w:rsid w:val="00C76B3E"/>
    <w:rsid w:val="00C86E76"/>
    <w:rsid w:val="00C877F3"/>
    <w:rsid w:val="00C922C5"/>
    <w:rsid w:val="00C9246D"/>
    <w:rsid w:val="00C935F2"/>
    <w:rsid w:val="00C977FF"/>
    <w:rsid w:val="00CA72D0"/>
    <w:rsid w:val="00CB5237"/>
    <w:rsid w:val="00CB7DA6"/>
    <w:rsid w:val="00CC2D42"/>
    <w:rsid w:val="00CC51C4"/>
    <w:rsid w:val="00CD6FB9"/>
    <w:rsid w:val="00CF040A"/>
    <w:rsid w:val="00D06452"/>
    <w:rsid w:val="00D13BFE"/>
    <w:rsid w:val="00D1647C"/>
    <w:rsid w:val="00D377CF"/>
    <w:rsid w:val="00D467FD"/>
    <w:rsid w:val="00D47017"/>
    <w:rsid w:val="00D51AC4"/>
    <w:rsid w:val="00D61047"/>
    <w:rsid w:val="00D664F0"/>
    <w:rsid w:val="00D75CF9"/>
    <w:rsid w:val="00D86BE6"/>
    <w:rsid w:val="00DC50DA"/>
    <w:rsid w:val="00DD0ABB"/>
    <w:rsid w:val="00DD4E44"/>
    <w:rsid w:val="00DE1B9C"/>
    <w:rsid w:val="00DE7989"/>
    <w:rsid w:val="00DF3B7A"/>
    <w:rsid w:val="00E037B0"/>
    <w:rsid w:val="00E23F90"/>
    <w:rsid w:val="00E37C1A"/>
    <w:rsid w:val="00E42F07"/>
    <w:rsid w:val="00E834D9"/>
    <w:rsid w:val="00E86900"/>
    <w:rsid w:val="00EB22F5"/>
    <w:rsid w:val="00EB40D0"/>
    <w:rsid w:val="00EB7A99"/>
    <w:rsid w:val="00EC62D1"/>
    <w:rsid w:val="00ED5F82"/>
    <w:rsid w:val="00EE202F"/>
    <w:rsid w:val="00F04F87"/>
    <w:rsid w:val="00F16C5A"/>
    <w:rsid w:val="00F24480"/>
    <w:rsid w:val="00F50510"/>
    <w:rsid w:val="00F64DBF"/>
    <w:rsid w:val="00F90360"/>
    <w:rsid w:val="00FB7B24"/>
    <w:rsid w:val="00FD66E4"/>
    <w:rsid w:val="00FE0457"/>
    <w:rsid w:val="00FE26EB"/>
    <w:rsid w:val="00FE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1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E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CE"/>
    <w:rPr>
      <w:lang w:val="en-US"/>
    </w:rPr>
  </w:style>
  <w:style w:type="paragraph" w:styleId="NoSpacing">
    <w:name w:val="No Spacing"/>
    <w:uiPriority w:val="1"/>
    <w:qFormat/>
    <w:rsid w:val="00DF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060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706039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89"/>
    <w:rPr>
      <w:rFonts w:ascii="Tahoma" w:hAnsi="Tahoma" w:cs="Tahoma"/>
      <w:sz w:val="16"/>
      <w:szCs w:val="16"/>
      <w:lang w:val="en-US"/>
    </w:rPr>
  </w:style>
  <w:style w:type="paragraph" w:customStyle="1" w:styleId="sden">
    <w:name w:val="s_den"/>
    <w:basedOn w:val="Normal"/>
    <w:rsid w:val="00F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shdr">
    <w:name w:val="s_hdr"/>
    <w:basedOn w:val="Normal"/>
    <w:rsid w:val="00F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spar">
    <w:name w:val="s_par"/>
    <w:basedOn w:val="Normal"/>
    <w:rsid w:val="0069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695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1156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Baciu</dc:creator>
  <cp:keywords/>
  <dc:description/>
  <cp:lastModifiedBy>User</cp:lastModifiedBy>
  <cp:revision>34</cp:revision>
  <cp:lastPrinted>2022-08-25T12:52:00Z</cp:lastPrinted>
  <dcterms:created xsi:type="dcterms:W3CDTF">2019-01-17T07:24:00Z</dcterms:created>
  <dcterms:modified xsi:type="dcterms:W3CDTF">2022-11-24T08:09:00Z</dcterms:modified>
</cp:coreProperties>
</file>